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83" w:rsidRDefault="003F2983" w:rsidP="003F2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</w:p>
    <w:p w:rsidR="003F2983" w:rsidRPr="00726707" w:rsidRDefault="003F2983" w:rsidP="003F2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научных исследований и инновационная деятельность, модуль «Научная и инновационная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4017"/>
        <w:gridCol w:w="2050"/>
      </w:tblGrid>
      <w:tr w:rsidR="003F2983" w:rsidRPr="00726707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3F2983" w:rsidRPr="001E2813" w:rsidRDefault="003F2983" w:rsidP="00E64FB4">
            <w:pPr>
              <w:ind w:right="237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813">
              <w:rPr>
                <w:rFonts w:ascii="Times New Roman" w:hAnsi="Times New Roman" w:cs="Times New Roman"/>
                <w:sz w:val="28"/>
                <w:szCs w:val="28"/>
              </w:rPr>
              <w:t>Актуальность учебной дисциплины «Основы научных исследований и инновационной деятельности» выражается в необходимости изучения студентами общих понятий научного знания и методов научного познания, которые необходимы для получения теоретических знаний и практических навыков в области получаемой специальности.</w:t>
            </w:r>
          </w:p>
          <w:p w:rsidR="003F2983" w:rsidRPr="001E2813" w:rsidRDefault="003F2983" w:rsidP="00E64FB4">
            <w:pPr>
              <w:ind w:right="237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813">
              <w:rPr>
                <w:rFonts w:ascii="Times New Roman" w:hAnsi="Times New Roman" w:cs="Times New Roman"/>
                <w:sz w:val="28"/>
                <w:szCs w:val="28"/>
              </w:rPr>
              <w:t>Связь с другими дисциплинам базируется на знаниях, полученных в результате прохождения курса физики, биологии и математики. Также затрагиваются понятия, связанные с предметом «Философия». Изучение дисциплины предусматривает систематическую самостоятельную работу студентов с рекомендуемой литературой, интернет-источниками и так далее, а также использование современных программных и технических средств при выполнении практич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 занятий</w:t>
            </w:r>
          </w:p>
        </w:tc>
        <w:tc>
          <w:tcPr>
            <w:tcW w:w="4854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983" w:rsidRPr="00CC2BE6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3F2983" w:rsidRPr="00CC2BE6" w:rsidRDefault="003F2983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собственности, осуществления инновационной деятельности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spacing w:before="2"/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983" w:rsidRPr="0088705A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3F2983" w:rsidRPr="00821759" w:rsidRDefault="003F2983" w:rsidP="00E64FB4">
            <w:pPr>
              <w:pStyle w:val="a4"/>
              <w:tabs>
                <w:tab w:val="left" w:pos="-33"/>
              </w:tabs>
              <w:autoSpaceDE w:val="0"/>
              <w:autoSpaceDN w:val="0"/>
              <w:ind w:left="392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фундаментальных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прикладных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>методологические основы экспериментальной работы;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обработки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инновационные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содержание,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закономерности формирования инновационных стратегий;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>методы инновационного проектирования и бизнес-планирования разработок;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законодательные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нормативные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инноваций;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зарубежный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отечественный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специальности;</w:t>
            </w:r>
          </w:p>
          <w:p w:rsidR="003F2983" w:rsidRPr="00821759" w:rsidRDefault="003F2983" w:rsidP="00E64FB4">
            <w:pPr>
              <w:pStyle w:val="a4"/>
              <w:tabs>
                <w:tab w:val="left" w:pos="-33"/>
              </w:tabs>
              <w:autoSpaceDE w:val="0"/>
              <w:autoSpaceDN w:val="0"/>
              <w:ind w:left="392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научной,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патентной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литературой;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исследования новых технологий, оборудования, проектов и </w:t>
            </w:r>
            <w:proofErr w:type="gramStart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с целью оценки</w:t>
            </w:r>
            <w:proofErr w:type="gramEnd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потенциала;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>определять конкурентоспособность продукции;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инноваций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внедрения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(освоения)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инноваций.</w:t>
            </w:r>
          </w:p>
          <w:p w:rsidR="003F2983" w:rsidRPr="00821759" w:rsidRDefault="003F2983" w:rsidP="00E64FB4">
            <w:pPr>
              <w:pStyle w:val="a4"/>
              <w:tabs>
                <w:tab w:val="left" w:pos="-33"/>
              </w:tabs>
              <w:autoSpaceDE w:val="0"/>
              <w:autoSpaceDN w:val="0"/>
              <w:ind w:left="392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методами инновационного </w:t>
            </w:r>
            <w:proofErr w:type="spellStart"/>
            <w:r w:rsidRPr="00821759">
              <w:rPr>
                <w:rFonts w:ascii="Times New Roman" w:hAnsi="Times New Roman" w:cs="Times New Roman"/>
                <w:sz w:val="28"/>
                <w:szCs w:val="28"/>
              </w:rPr>
              <w:t>sпроектирования</w:t>
            </w:r>
            <w:proofErr w:type="spellEnd"/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и бизнес-планирования;</w:t>
            </w:r>
          </w:p>
          <w:p w:rsidR="003F2983" w:rsidRPr="0008449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приемами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анализа;</w:t>
            </w:r>
          </w:p>
          <w:p w:rsidR="003F2983" w:rsidRPr="00F05851" w:rsidRDefault="003F2983" w:rsidP="003F2983">
            <w:pPr>
              <w:pStyle w:val="a4"/>
              <w:numPr>
                <w:ilvl w:val="0"/>
                <w:numId w:val="1"/>
              </w:numPr>
              <w:tabs>
                <w:tab w:val="left" w:pos="-33"/>
              </w:tabs>
              <w:autoSpaceDE w:val="0"/>
              <w:autoSpaceDN w:val="0"/>
              <w:ind w:left="392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методами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обработки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проведенных</w:t>
            </w:r>
            <w:r w:rsidRPr="0082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экспериментов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F2983" w:rsidRPr="00726707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– зачет в 6 семестре для очной (дневной) и 7 </w:t>
            </w:r>
            <w:r w:rsidRPr="00084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еместре</w:t>
            </w:r>
            <w:proofErr w:type="spellEnd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 для заочной (сокращенной)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получения высшего образования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983" w:rsidRPr="00726707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3F2983" w:rsidRPr="003C3F75" w:rsidRDefault="003F29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F75">
              <w:rPr>
                <w:rFonts w:ascii="Times New Roman" w:hAnsi="Times New Roman" w:cs="Times New Roman"/>
                <w:sz w:val="28"/>
                <w:szCs w:val="28"/>
              </w:rPr>
              <w:t>Связь с другими дисциплинам базируется на знаниях, полученных в результате прохождения курса физики, биологии и математики. Также затрагиваются понятия,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язанные с предметом «Философия»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F2983" w:rsidRPr="00726707" w:rsidTr="00E64FB4"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3F2983" w:rsidRPr="00726707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Трудоемкость дисциплин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 составляет 3 зачетные единицы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3F2983" w:rsidRPr="00CC2BE6" w:rsidTr="00E64FB4">
        <w:tc>
          <w:tcPr>
            <w:tcW w:w="4853" w:type="dxa"/>
          </w:tcPr>
          <w:p w:rsidR="003F2983" w:rsidRPr="00CC2BE6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2983" w:rsidRPr="00CC2BE6" w:rsidRDefault="003F29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4853" w:type="dxa"/>
          </w:tcPr>
          <w:p w:rsidR="003F2983" w:rsidRPr="00187C7E" w:rsidRDefault="003F29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Учебным планом по дисциплине «Основы научных исследований и инновационной деятельности» предусмотрено 108 часа, из них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 аудиторных (36 ч. – лекции, 18 ч. – практические занятия). Для</w:t>
            </w:r>
            <w:r w:rsidRPr="000844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заочной формы получения высшего образования предусмотрено 14 аудиторных часов (10 ч. – 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4 ч. – практические занятия)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spacing w:before="2"/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983" w:rsidRPr="00CC2BE6" w:rsidTr="00E64FB4">
        <w:tc>
          <w:tcPr>
            <w:tcW w:w="4853" w:type="dxa"/>
          </w:tcPr>
          <w:p w:rsidR="003F2983" w:rsidRPr="00CC2BE6" w:rsidRDefault="003F29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3F2983" w:rsidRPr="00E47199" w:rsidRDefault="003F29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– зачет в 6 семестре для очной (дневной) и 7 </w:t>
            </w:r>
            <w:r w:rsidRPr="00084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>еместре</w:t>
            </w:r>
            <w:proofErr w:type="spellEnd"/>
            <w:r w:rsidRPr="00084491">
              <w:rPr>
                <w:rFonts w:ascii="Times New Roman" w:hAnsi="Times New Roman" w:cs="Times New Roman"/>
                <w:sz w:val="28"/>
                <w:szCs w:val="28"/>
              </w:rPr>
              <w:t xml:space="preserve"> для заочной (сокращенной) формы получения высшего образования</w:t>
            </w:r>
          </w:p>
        </w:tc>
        <w:tc>
          <w:tcPr>
            <w:tcW w:w="4854" w:type="dxa"/>
          </w:tcPr>
          <w:p w:rsidR="003F2983" w:rsidRPr="00084491" w:rsidRDefault="003F2983" w:rsidP="00E64FB4">
            <w:pPr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541A5"/>
    <w:multiLevelType w:val="hybridMultilevel"/>
    <w:tmpl w:val="192E625A"/>
    <w:lvl w:ilvl="0" w:tplc="4D7E329E">
      <w:numFmt w:val="bullet"/>
      <w:lvlText w:val="–"/>
      <w:lvlJc w:val="left"/>
      <w:pPr>
        <w:ind w:left="195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83"/>
    <w:rsid w:val="003F2983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7C511-B9FD-4BA5-8377-7978C638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983"/>
    <w:pPr>
      <w:ind w:left="720"/>
      <w:contextualSpacing/>
    </w:pPr>
  </w:style>
  <w:style w:type="character" w:customStyle="1" w:styleId="a5">
    <w:name w:val="Основной текст_"/>
    <w:basedOn w:val="a0"/>
    <w:link w:val="15"/>
    <w:rsid w:val="003F2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5"/>
    <w:basedOn w:val="a"/>
    <w:link w:val="a5"/>
    <w:rsid w:val="003F2983"/>
    <w:pPr>
      <w:shd w:val="clear" w:color="auto" w:fill="FFFFFF"/>
      <w:spacing w:after="6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2025-11-27T13:32:00Z</dcterms:created>
  <dcterms:modified xsi:type="dcterms:W3CDTF">2025-11-27T13:33:00Z</dcterms:modified>
</cp:coreProperties>
</file>