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597" w:rsidRDefault="004A4597" w:rsidP="004A45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7-07-071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2-02 Теплоэнергетика и теплотехника</w:t>
      </w:r>
      <w:r w:rsidRPr="00726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597" w:rsidRPr="00726707" w:rsidRDefault="004A4597" w:rsidP="004A45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Геотермальная энергетика, </w:t>
      </w:r>
      <w:r>
        <w:rPr>
          <w:rFonts w:ascii="Times New Roman" w:hAnsi="Times New Roman" w:cs="Times New Roman"/>
          <w:sz w:val="28"/>
          <w:szCs w:val="28"/>
        </w:rPr>
        <w:t>модуль «Преобразование видов энергии»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3"/>
        <w:gridCol w:w="4059"/>
        <w:gridCol w:w="2023"/>
      </w:tblGrid>
      <w:tr w:rsidR="004A4597" w:rsidRPr="00726707" w:rsidTr="00E64FB4">
        <w:tc>
          <w:tcPr>
            <w:tcW w:w="4853" w:type="dxa"/>
          </w:tcPr>
          <w:p w:rsidR="004A4597" w:rsidRPr="00726707" w:rsidRDefault="004A4597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4A4597" w:rsidRPr="00BE7271" w:rsidRDefault="004A4597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71">
              <w:rPr>
                <w:rFonts w:ascii="Times New Roman" w:hAnsi="Times New Roman" w:cs="Times New Roman"/>
                <w:sz w:val="28"/>
                <w:szCs w:val="28"/>
              </w:rPr>
              <w:t xml:space="preserve">Геотермальная энергетика представляет собой обширную область знаний, которая включает вопросы, связанные с геотермальными ресурсами Земли, технологиями добычи геотермальных ресурсов для выработки тепловой и электрической энергии, тепловыми насосами и проектированием систем горячего водоснабжения и отопления на базе тепловых насосов. </w:t>
            </w:r>
          </w:p>
          <w:p w:rsidR="004A4597" w:rsidRPr="00C265EF" w:rsidRDefault="004A4597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271">
              <w:rPr>
                <w:rFonts w:ascii="Times New Roman" w:hAnsi="Times New Roman" w:cs="Times New Roman"/>
                <w:sz w:val="28"/>
                <w:szCs w:val="28"/>
              </w:rPr>
              <w:t>Эффективное применение возобновляемых источников энергии, в том числе геотермальной, требует высококвалифицированных кадров в этой области, подготовка которых ведется в рамках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Теплоэнергетика и теплотехника</w:t>
            </w:r>
            <w:r w:rsidRPr="00BE7271">
              <w:rPr>
                <w:rFonts w:ascii="Times New Roman" w:hAnsi="Times New Roman" w:cs="Times New Roman"/>
                <w:sz w:val="28"/>
                <w:szCs w:val="28"/>
              </w:rPr>
              <w:t>». Изучение дисциплины «Геотермальная энергетика» является необходимым элементом формирования базовых знаний студентов в 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сматриваемой предметной области</w:t>
            </w:r>
          </w:p>
        </w:tc>
        <w:tc>
          <w:tcPr>
            <w:tcW w:w="4854" w:type="dxa"/>
          </w:tcPr>
          <w:p w:rsidR="004A4597" w:rsidRPr="00726707" w:rsidRDefault="004A4597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597" w:rsidRPr="00CC2BE6" w:rsidTr="00E64FB4">
        <w:trPr>
          <w:trHeight w:val="1975"/>
        </w:trPr>
        <w:tc>
          <w:tcPr>
            <w:tcW w:w="4853" w:type="dxa"/>
          </w:tcPr>
          <w:p w:rsidR="004A4597" w:rsidRPr="00726707" w:rsidRDefault="004A4597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4A4597" w:rsidRDefault="004A4597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620FDE">
              <w:rPr>
                <w:rFonts w:ascii="Times New Roman" w:hAnsi="Times New Roman" w:cs="Times New Roman"/>
                <w:sz w:val="28"/>
                <w:szCs w:val="28"/>
              </w:rPr>
              <w:t xml:space="preserve">рименять </w:t>
            </w:r>
            <w:proofErr w:type="spellStart"/>
            <w:r w:rsidRPr="00620FDE">
              <w:rPr>
                <w:rFonts w:ascii="Times New Roman" w:hAnsi="Times New Roman" w:cs="Times New Roman"/>
                <w:sz w:val="28"/>
                <w:szCs w:val="28"/>
              </w:rPr>
              <w:t>энергоэффективные</w:t>
            </w:r>
            <w:proofErr w:type="spellEnd"/>
            <w:r w:rsidRPr="00620FDE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и устройства с использованием возобновляемых и вторичных энергетических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4597" w:rsidRDefault="004A4597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620FDE">
              <w:rPr>
                <w:rFonts w:ascii="Times New Roman" w:hAnsi="Times New Roman" w:cs="Times New Roman"/>
                <w:sz w:val="28"/>
                <w:szCs w:val="28"/>
              </w:rPr>
              <w:t xml:space="preserve">нать законодательные и нормативные правовые акты, методические материалы по метрологии, стандартизации и сертификации, основные приборы и средства измерения, их назначение, устройство, </w:t>
            </w:r>
            <w:r w:rsidRPr="00620F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принцип работы, методы проведения измерений, применяемых в энергетике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4597" w:rsidRPr="00CC2BE6" w:rsidRDefault="004A4597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620FDE">
              <w:rPr>
                <w:rFonts w:ascii="Times New Roman" w:hAnsi="Times New Roman" w:cs="Times New Roman"/>
                <w:sz w:val="28"/>
                <w:szCs w:val="28"/>
              </w:rPr>
              <w:t xml:space="preserve">рименять методы решения природоохранных задач и задач повышения </w:t>
            </w:r>
            <w:proofErr w:type="spellStart"/>
            <w:r w:rsidRPr="00620FDE">
              <w:rPr>
                <w:rFonts w:ascii="Times New Roman" w:hAnsi="Times New Roman" w:cs="Times New Roman"/>
                <w:sz w:val="28"/>
                <w:szCs w:val="28"/>
              </w:rPr>
              <w:t>энергоэффективности</w:t>
            </w:r>
            <w:proofErr w:type="spellEnd"/>
            <w:r w:rsidRPr="00620FDE">
              <w:rPr>
                <w:rFonts w:ascii="Times New Roman" w:hAnsi="Times New Roman" w:cs="Times New Roman"/>
                <w:sz w:val="28"/>
                <w:szCs w:val="28"/>
              </w:rPr>
              <w:t xml:space="preserve"> теплоэнергетического оборудования, методологию выбора альтернативных источников энергии</w:t>
            </w:r>
          </w:p>
        </w:tc>
        <w:tc>
          <w:tcPr>
            <w:tcW w:w="4854" w:type="dxa"/>
          </w:tcPr>
          <w:p w:rsidR="004A4597" w:rsidRPr="00CC2BE6" w:rsidRDefault="004A4597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597" w:rsidRPr="0088705A" w:rsidTr="00E64FB4">
        <w:tc>
          <w:tcPr>
            <w:tcW w:w="4853" w:type="dxa"/>
          </w:tcPr>
          <w:p w:rsidR="004A4597" w:rsidRPr="00726707" w:rsidRDefault="004A4597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4A4597" w:rsidRPr="00BA5760" w:rsidRDefault="004A4597" w:rsidP="00E64FB4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5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</w:t>
            </w:r>
            <w:r w:rsidRPr="00BA576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A4597" w:rsidRPr="00BA5760" w:rsidRDefault="004A4597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60">
              <w:rPr>
                <w:rFonts w:ascii="Times New Roman" w:hAnsi="Times New Roman" w:cs="Times New Roman"/>
                <w:sz w:val="28"/>
                <w:szCs w:val="28"/>
              </w:rPr>
              <w:t>–виды геотермальных ресурсов Земли;</w:t>
            </w:r>
          </w:p>
          <w:p w:rsidR="004A4597" w:rsidRPr="00BA5760" w:rsidRDefault="004A4597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60">
              <w:rPr>
                <w:rFonts w:ascii="Times New Roman" w:hAnsi="Times New Roman" w:cs="Times New Roman"/>
                <w:sz w:val="28"/>
                <w:szCs w:val="28"/>
              </w:rPr>
              <w:t>–технологии добычи геотермальных ресурсов;</w:t>
            </w:r>
          </w:p>
          <w:p w:rsidR="004A4597" w:rsidRPr="00BA5760" w:rsidRDefault="004A4597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60">
              <w:rPr>
                <w:rFonts w:ascii="Times New Roman" w:hAnsi="Times New Roman" w:cs="Times New Roman"/>
                <w:sz w:val="28"/>
                <w:szCs w:val="28"/>
              </w:rPr>
              <w:t>– принципы использования геотермальных ресурсов для выработки тепловой и электрической энергии;</w:t>
            </w:r>
          </w:p>
          <w:p w:rsidR="004A4597" w:rsidRPr="00BA5760" w:rsidRDefault="004A4597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60">
              <w:rPr>
                <w:rFonts w:ascii="Times New Roman" w:hAnsi="Times New Roman" w:cs="Times New Roman"/>
                <w:sz w:val="28"/>
                <w:szCs w:val="28"/>
              </w:rPr>
              <w:t>– устройство тепловых насосов;</w:t>
            </w:r>
          </w:p>
          <w:p w:rsidR="004A4597" w:rsidRPr="00BA5760" w:rsidRDefault="004A4597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60">
              <w:rPr>
                <w:rFonts w:ascii="Times New Roman" w:hAnsi="Times New Roman" w:cs="Times New Roman"/>
                <w:sz w:val="28"/>
                <w:szCs w:val="28"/>
              </w:rPr>
              <w:t>– принципы проектирования систем отопления и горячего водоснабжения с использованием энергии Земли;</w:t>
            </w:r>
          </w:p>
          <w:p w:rsidR="004A4597" w:rsidRPr="00BA5760" w:rsidRDefault="004A4597" w:rsidP="00E64FB4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A5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владеть</w:t>
            </w:r>
            <w:r w:rsidRPr="00BA576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A4597" w:rsidRPr="00BA5760" w:rsidRDefault="004A4597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60">
              <w:rPr>
                <w:rFonts w:ascii="Times New Roman" w:hAnsi="Times New Roman" w:cs="Times New Roman"/>
                <w:sz w:val="28"/>
                <w:szCs w:val="28"/>
              </w:rPr>
              <w:t xml:space="preserve">– методами расчета тепловых насосов и </w:t>
            </w:r>
            <w:proofErr w:type="spellStart"/>
            <w:r w:rsidRPr="00BA5760">
              <w:rPr>
                <w:rFonts w:ascii="Times New Roman" w:hAnsi="Times New Roman" w:cs="Times New Roman"/>
                <w:sz w:val="28"/>
                <w:szCs w:val="28"/>
              </w:rPr>
              <w:t>теплонасосных</w:t>
            </w:r>
            <w:proofErr w:type="spellEnd"/>
            <w:r w:rsidRPr="00BA5760">
              <w:rPr>
                <w:rFonts w:ascii="Times New Roman" w:hAnsi="Times New Roman" w:cs="Times New Roman"/>
                <w:sz w:val="28"/>
                <w:szCs w:val="28"/>
              </w:rPr>
              <w:t xml:space="preserve"> систем отопления и горячего водоснабжения;</w:t>
            </w:r>
          </w:p>
          <w:p w:rsidR="004A4597" w:rsidRPr="00BA5760" w:rsidRDefault="004A4597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60">
              <w:rPr>
                <w:rFonts w:ascii="Times New Roman" w:hAnsi="Times New Roman" w:cs="Times New Roman"/>
                <w:sz w:val="28"/>
                <w:szCs w:val="28"/>
              </w:rPr>
              <w:t>–особенностями физических процессов, лежащих в основе работы тепловых насосов;</w:t>
            </w:r>
          </w:p>
          <w:p w:rsidR="004A4597" w:rsidRPr="00BA5760" w:rsidRDefault="004A4597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60">
              <w:rPr>
                <w:rFonts w:ascii="Times New Roman" w:hAnsi="Times New Roman" w:cs="Times New Roman"/>
                <w:sz w:val="28"/>
                <w:szCs w:val="28"/>
              </w:rPr>
              <w:t>– современными методами расчета и программными средствами, применяемыми в области геотермальной энергетики;</w:t>
            </w:r>
          </w:p>
          <w:p w:rsidR="004A4597" w:rsidRPr="00BA5760" w:rsidRDefault="004A4597" w:rsidP="00E64FB4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</w:t>
            </w:r>
            <w:r w:rsidRPr="00BA576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A4597" w:rsidRPr="00BA5760" w:rsidRDefault="004A4597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60">
              <w:rPr>
                <w:rFonts w:ascii="Times New Roman" w:hAnsi="Times New Roman" w:cs="Times New Roman"/>
                <w:sz w:val="28"/>
                <w:szCs w:val="28"/>
              </w:rPr>
              <w:t>–оценивать геотермальный потенциал территорий;</w:t>
            </w:r>
          </w:p>
          <w:p w:rsidR="004A4597" w:rsidRPr="00BA5760" w:rsidRDefault="004A4597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7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–осуществлять оценку влияния геотермальных установок на окружающую среду с учетом экологических и других требований и ограничений;</w:t>
            </w:r>
          </w:p>
          <w:p w:rsidR="004A4597" w:rsidRPr="00F05851" w:rsidRDefault="004A4597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7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A57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BA5760">
              <w:rPr>
                <w:rFonts w:ascii="Times New Roman" w:hAnsi="Times New Roman" w:cs="Times New Roman"/>
                <w:sz w:val="28"/>
                <w:szCs w:val="28"/>
              </w:rPr>
              <w:t>осуществлять оценку экономической эффективности практического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менения геотермальных установок</w:t>
            </w:r>
          </w:p>
        </w:tc>
        <w:tc>
          <w:tcPr>
            <w:tcW w:w="4854" w:type="dxa"/>
          </w:tcPr>
          <w:p w:rsidR="004A4597" w:rsidRPr="0088705A" w:rsidRDefault="004A4597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597" w:rsidRPr="00726707" w:rsidTr="00E64FB4">
        <w:tc>
          <w:tcPr>
            <w:tcW w:w="4853" w:type="dxa"/>
          </w:tcPr>
          <w:p w:rsidR="004A4597" w:rsidRPr="00726707" w:rsidRDefault="004A4597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4A4597" w:rsidRDefault="004A4597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курс, 8 семестр (дневная форма);</w:t>
            </w:r>
          </w:p>
          <w:p w:rsidR="004A4597" w:rsidRPr="00726707" w:rsidRDefault="004A4597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курс, 9 семестр (заочная форма)</w:t>
            </w:r>
          </w:p>
        </w:tc>
        <w:tc>
          <w:tcPr>
            <w:tcW w:w="4854" w:type="dxa"/>
          </w:tcPr>
          <w:p w:rsidR="004A4597" w:rsidRPr="00726707" w:rsidRDefault="004A4597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597" w:rsidRPr="00726707" w:rsidTr="00E64FB4">
        <w:tc>
          <w:tcPr>
            <w:tcW w:w="4853" w:type="dxa"/>
          </w:tcPr>
          <w:p w:rsidR="004A4597" w:rsidRPr="00726707" w:rsidRDefault="004A4597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4A4597" w:rsidRPr="00187C7E" w:rsidRDefault="004A4597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3CDA">
              <w:rPr>
                <w:rFonts w:ascii="Times New Roman" w:hAnsi="Times New Roman" w:cs="Times New Roman"/>
                <w:sz w:val="28"/>
                <w:szCs w:val="28"/>
              </w:rPr>
              <w:t>«Техническая термодинамика», «</w:t>
            </w:r>
            <w:proofErr w:type="spellStart"/>
            <w:r w:rsidRPr="00CD3CDA">
              <w:rPr>
                <w:rFonts w:ascii="Times New Roman" w:hAnsi="Times New Roman" w:cs="Times New Roman"/>
                <w:sz w:val="28"/>
                <w:szCs w:val="28"/>
              </w:rPr>
              <w:t>Тепломассообмен</w:t>
            </w:r>
            <w:proofErr w:type="spellEnd"/>
            <w:r w:rsidRPr="00CD3CDA">
              <w:rPr>
                <w:rFonts w:ascii="Times New Roman" w:hAnsi="Times New Roman" w:cs="Times New Roman"/>
                <w:sz w:val="28"/>
                <w:szCs w:val="28"/>
              </w:rPr>
              <w:t>», «Менеджмент возобновляемых энергетических ресурсов»</w:t>
            </w:r>
          </w:p>
        </w:tc>
        <w:tc>
          <w:tcPr>
            <w:tcW w:w="4854" w:type="dxa"/>
          </w:tcPr>
          <w:p w:rsidR="004A4597" w:rsidRPr="00726707" w:rsidRDefault="004A4597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597" w:rsidRPr="00726707" w:rsidTr="00E64FB4">
        <w:tc>
          <w:tcPr>
            <w:tcW w:w="4853" w:type="dxa"/>
          </w:tcPr>
          <w:p w:rsidR="004A4597" w:rsidRPr="00726707" w:rsidRDefault="004A4597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4A4597" w:rsidRPr="00726707" w:rsidRDefault="004A4597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з.ед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854" w:type="dxa"/>
          </w:tcPr>
          <w:p w:rsidR="004A4597" w:rsidRPr="00726707" w:rsidRDefault="004A4597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597" w:rsidRPr="00CC2BE6" w:rsidTr="00E64FB4">
        <w:tc>
          <w:tcPr>
            <w:tcW w:w="4853" w:type="dxa"/>
          </w:tcPr>
          <w:p w:rsidR="004A4597" w:rsidRPr="00CC2BE6" w:rsidRDefault="004A4597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A4597" w:rsidRPr="00CC2BE6" w:rsidRDefault="004A4597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4A4597" w:rsidRDefault="004A4597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аудиторных (дневная форма)</w:t>
            </w:r>
          </w:p>
          <w:p w:rsidR="004A4597" w:rsidRDefault="004A4597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C7E">
              <w:rPr>
                <w:rFonts w:ascii="Times New Roman" w:hAnsi="Times New Roman" w:cs="Times New Roman"/>
                <w:i/>
                <w:sz w:val="28"/>
                <w:szCs w:val="28"/>
              </w:rPr>
              <w:t>(в соответствии с программой)</w:t>
            </w:r>
          </w:p>
          <w:p w:rsidR="004A4597" w:rsidRDefault="004A4597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108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часов, из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аудиторных (заочная форма)</w:t>
            </w:r>
          </w:p>
          <w:p w:rsidR="004A4597" w:rsidRPr="00187C7E" w:rsidRDefault="004A4597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4" w:type="dxa"/>
          </w:tcPr>
          <w:p w:rsidR="004A4597" w:rsidRPr="0088157B" w:rsidRDefault="004A4597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597" w:rsidRPr="00CC2BE6" w:rsidTr="00E64FB4">
        <w:tc>
          <w:tcPr>
            <w:tcW w:w="4853" w:type="dxa"/>
          </w:tcPr>
          <w:p w:rsidR="004A4597" w:rsidRPr="00CC2BE6" w:rsidRDefault="004A4597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4A4597" w:rsidRPr="00E47199" w:rsidRDefault="004A4597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4854" w:type="dxa"/>
          </w:tcPr>
          <w:p w:rsidR="004A4597" w:rsidRPr="00187C7E" w:rsidRDefault="004A4597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9CD" w:rsidRDefault="006209CD"/>
    <w:sectPr w:rsidR="006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97"/>
    <w:rsid w:val="004A4597"/>
    <w:rsid w:val="0062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62ACF-386C-4204-8676-1B004DA6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2025-11-27T13:33:00Z</dcterms:created>
  <dcterms:modified xsi:type="dcterms:W3CDTF">2025-11-27T13:34:00Z</dcterms:modified>
</cp:coreProperties>
</file>