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E6" w:rsidRPr="004B6670" w:rsidRDefault="00E465E6" w:rsidP="00E465E6">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 xml:space="preserve">7-07-0533-03 </w:t>
      </w:r>
      <w:r>
        <w:rPr>
          <w:rFonts w:ascii="Times New Roman" w:hAnsi="Times New Roman" w:cs="Times New Roman"/>
          <w:sz w:val="24"/>
          <w:szCs w:val="24"/>
        </w:rPr>
        <w:t>Ядерная и радиационная безопасность</w:t>
      </w:r>
      <w:r w:rsidRPr="004B6670">
        <w:rPr>
          <w:rFonts w:ascii="Times New Roman" w:hAnsi="Times New Roman" w:cs="Times New Roman"/>
          <w:sz w:val="24"/>
          <w:szCs w:val="24"/>
        </w:rPr>
        <w:t xml:space="preserve"> /</w:t>
      </w:r>
    </w:p>
    <w:p w:rsidR="00E465E6" w:rsidRPr="004B6670" w:rsidRDefault="00E465E6" w:rsidP="00E465E6">
      <w:pPr>
        <w:spacing w:after="0" w:line="240" w:lineRule="auto"/>
        <w:jc w:val="center"/>
        <w:rPr>
          <w:rFonts w:ascii="Times New Roman" w:hAnsi="Times New Roman" w:cs="Times New Roman"/>
          <w:sz w:val="24"/>
          <w:szCs w:val="24"/>
        </w:rPr>
      </w:pPr>
      <w:r w:rsidRPr="004B6670">
        <w:rPr>
          <w:rFonts w:ascii="Times New Roman" w:hAnsi="Times New Roman" w:cs="Times New Roman"/>
          <w:sz w:val="24"/>
          <w:szCs w:val="24"/>
        </w:rPr>
        <w:t xml:space="preserve">7-07-0533-03 </w:t>
      </w:r>
      <w:r w:rsidRPr="004B6670">
        <w:rPr>
          <w:rFonts w:ascii="Times New Roman" w:hAnsi="Times New Roman" w:cs="Times New Roman"/>
          <w:sz w:val="24"/>
          <w:szCs w:val="24"/>
          <w:lang w:val="en-US"/>
        </w:rPr>
        <w:t>Nuclear</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and</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radiation</w:t>
      </w:r>
      <w:r w:rsidRPr="004B6670">
        <w:rPr>
          <w:rFonts w:ascii="Times New Roman" w:hAnsi="Times New Roman" w:cs="Times New Roman"/>
          <w:sz w:val="24"/>
          <w:szCs w:val="24"/>
        </w:rPr>
        <w:t xml:space="preserve"> </w:t>
      </w:r>
      <w:r w:rsidRPr="004B6670">
        <w:rPr>
          <w:rFonts w:ascii="Times New Roman" w:hAnsi="Times New Roman" w:cs="Times New Roman"/>
          <w:sz w:val="24"/>
          <w:szCs w:val="24"/>
          <w:lang w:val="en-US"/>
        </w:rPr>
        <w:t>safety</w:t>
      </w:r>
      <w:r w:rsidRPr="004B6670">
        <w:rPr>
          <w:rFonts w:ascii="Times New Roman" w:hAnsi="Times New Roman" w:cs="Times New Roman"/>
          <w:sz w:val="24"/>
          <w:szCs w:val="24"/>
        </w:rPr>
        <w:t>:</w:t>
      </w:r>
    </w:p>
    <w:p w:rsidR="00E465E6" w:rsidRPr="00E465E6" w:rsidRDefault="00E465E6" w:rsidP="00E465E6">
      <w:pPr>
        <w:jc w:val="center"/>
        <w:rPr>
          <w:lang w:val="en-US"/>
        </w:rPr>
      </w:pPr>
      <w:r>
        <w:rPr>
          <w:rFonts w:ascii="Times New Roman" w:hAnsi="Times New Roman" w:cs="Times New Roman"/>
          <w:sz w:val="24"/>
          <w:szCs w:val="24"/>
        </w:rPr>
        <w:t>Физическое</w:t>
      </w:r>
      <w:r w:rsidRPr="00E465E6">
        <w:rPr>
          <w:rFonts w:ascii="Times New Roman" w:hAnsi="Times New Roman" w:cs="Times New Roman"/>
          <w:sz w:val="24"/>
          <w:szCs w:val="24"/>
          <w:lang w:val="en-US"/>
        </w:rPr>
        <w:t xml:space="preserve"> </w:t>
      </w:r>
      <w:r>
        <w:rPr>
          <w:rFonts w:ascii="Times New Roman" w:hAnsi="Times New Roman" w:cs="Times New Roman"/>
          <w:sz w:val="24"/>
          <w:szCs w:val="24"/>
        </w:rPr>
        <w:t>материаловедение</w:t>
      </w:r>
      <w:r w:rsidRPr="00E465E6">
        <w:rPr>
          <w:rFonts w:ascii="Times New Roman" w:hAnsi="Times New Roman" w:cs="Times New Roman"/>
          <w:sz w:val="24"/>
          <w:szCs w:val="24"/>
          <w:lang w:val="en-US"/>
        </w:rPr>
        <w:t xml:space="preserve">, </w:t>
      </w:r>
      <w:r w:rsidRPr="004B6670">
        <w:rPr>
          <w:rFonts w:ascii="Times New Roman" w:hAnsi="Times New Roman" w:cs="Times New Roman"/>
          <w:sz w:val="24"/>
          <w:szCs w:val="24"/>
        </w:rPr>
        <w:t>модуль</w:t>
      </w:r>
      <w:r w:rsidRPr="00E465E6">
        <w:rPr>
          <w:rFonts w:ascii="Times New Roman" w:hAnsi="Times New Roman" w:cs="Times New Roman"/>
          <w:sz w:val="24"/>
          <w:szCs w:val="24"/>
          <w:lang w:val="en-US"/>
        </w:rPr>
        <w:t xml:space="preserve"> «</w:t>
      </w:r>
      <w:r>
        <w:rPr>
          <w:rFonts w:ascii="Times New Roman" w:hAnsi="Times New Roman" w:cs="Times New Roman"/>
          <w:sz w:val="24"/>
          <w:szCs w:val="24"/>
        </w:rPr>
        <w:t>Инженерия</w:t>
      </w:r>
      <w:r w:rsidRPr="00E465E6">
        <w:rPr>
          <w:rFonts w:ascii="Times New Roman" w:hAnsi="Times New Roman" w:cs="Times New Roman"/>
          <w:sz w:val="24"/>
          <w:szCs w:val="24"/>
          <w:lang w:val="en-US"/>
        </w:rPr>
        <w:t xml:space="preserve"> 1</w:t>
      </w:r>
      <w:r w:rsidRPr="00E465E6">
        <w:rPr>
          <w:rFonts w:ascii="Times New Roman" w:hAnsi="Times New Roman" w:cs="Times New Roman"/>
          <w:sz w:val="24"/>
          <w:szCs w:val="24"/>
          <w:lang w:val="en-US"/>
        </w:rPr>
        <w:t xml:space="preserve">» / </w:t>
      </w:r>
      <w:r w:rsidRPr="00E465E6">
        <w:rPr>
          <w:rFonts w:ascii="Times New Roman" w:hAnsi="Times New Roman" w:cs="Times New Roman"/>
          <w:sz w:val="24"/>
          <w:szCs w:val="24"/>
          <w:lang w:val="en-US"/>
        </w:rPr>
        <w:t>Physical materials science</w:t>
      </w:r>
      <w:r w:rsidRPr="00E465E6">
        <w:rPr>
          <w:rFonts w:ascii="Times New Roman" w:hAnsi="Times New Roman" w:cs="Times New Roman"/>
          <w:sz w:val="24"/>
          <w:szCs w:val="24"/>
          <w:lang w:val="en-US"/>
        </w:rPr>
        <w:t xml:space="preserve">, </w:t>
      </w:r>
      <w:r w:rsidRPr="004B6670">
        <w:rPr>
          <w:rFonts w:ascii="Times New Roman" w:hAnsi="Times New Roman" w:cs="Times New Roman"/>
          <w:sz w:val="24"/>
          <w:szCs w:val="24"/>
          <w:lang w:val="en-US"/>
        </w:rPr>
        <w:t>module</w:t>
      </w:r>
      <w:r w:rsidRPr="00E465E6">
        <w:rPr>
          <w:rFonts w:ascii="Times New Roman" w:hAnsi="Times New Roman" w:cs="Times New Roman"/>
          <w:sz w:val="24"/>
          <w:szCs w:val="24"/>
          <w:lang w:val="en-US"/>
        </w:rPr>
        <w:t xml:space="preserve"> “</w:t>
      </w:r>
      <w:r w:rsidRPr="00E465E6">
        <w:rPr>
          <w:rFonts w:ascii="Times New Roman" w:hAnsi="Times New Roman" w:cs="Times New Roman"/>
          <w:sz w:val="24"/>
          <w:szCs w:val="24"/>
          <w:lang w:val="en-US"/>
        </w:rPr>
        <w:t xml:space="preserve">Engineering 1 </w:t>
      </w:r>
      <w:r w:rsidRPr="00E465E6">
        <w:rPr>
          <w:rFonts w:ascii="Times New Roman" w:hAnsi="Times New Roman" w:cs="Times New Roman"/>
          <w:sz w:val="24"/>
          <w:szCs w:val="24"/>
          <w:lang w:val="en-US"/>
        </w:rPr>
        <w:t>“:</w:t>
      </w:r>
    </w:p>
    <w:tbl>
      <w:tblPr>
        <w:tblStyle w:val="a3"/>
        <w:tblW w:w="0" w:type="auto"/>
        <w:tblLook w:val="04A0" w:firstRow="1" w:lastRow="0" w:firstColumn="1" w:lastColumn="0" w:noHBand="0" w:noVBand="1"/>
      </w:tblPr>
      <w:tblGrid>
        <w:gridCol w:w="4916"/>
        <w:gridCol w:w="4947"/>
        <w:gridCol w:w="4923"/>
      </w:tblGrid>
      <w:tr w:rsidR="00E465E6" w:rsidRPr="00E465E6" w:rsidTr="00E465E6">
        <w:tc>
          <w:tcPr>
            <w:tcW w:w="4916" w:type="dxa"/>
          </w:tcPr>
          <w:p w:rsidR="00A02A2D" w:rsidRPr="00E465E6" w:rsidRDefault="00A02A2D" w:rsidP="00D00DA1">
            <w:pPr>
              <w:rPr>
                <w:rFonts w:ascii="Times New Roman" w:hAnsi="Times New Roman" w:cs="Times New Roman"/>
                <w:b/>
                <w:bCs/>
                <w:sz w:val="24"/>
                <w:szCs w:val="24"/>
              </w:rPr>
            </w:pPr>
            <w:r w:rsidRPr="00E465E6">
              <w:rPr>
                <w:rStyle w:val="a4"/>
                <w:rFonts w:ascii="Times New Roman" w:hAnsi="Times New Roman" w:cs="Times New Roman"/>
                <w:b w:val="0"/>
                <w:sz w:val="24"/>
                <w:szCs w:val="24"/>
              </w:rPr>
              <w:t xml:space="preserve">Краткое содержание учебной дисциплины, модуля / </w:t>
            </w:r>
            <w:proofErr w:type="spellStart"/>
            <w:r w:rsidRPr="00E465E6">
              <w:rPr>
                <w:rStyle w:val="a4"/>
                <w:rFonts w:ascii="Times New Roman" w:hAnsi="Times New Roman" w:cs="Times New Roman"/>
                <w:b w:val="0"/>
                <w:sz w:val="24"/>
                <w:szCs w:val="24"/>
              </w:rPr>
              <w:t>Brief</w:t>
            </w:r>
            <w:proofErr w:type="spellEnd"/>
            <w:r w:rsidRPr="00E465E6">
              <w:rPr>
                <w:rStyle w:val="a4"/>
                <w:rFonts w:ascii="Times New Roman" w:hAnsi="Times New Roman" w:cs="Times New Roman"/>
                <w:b w:val="0"/>
                <w:sz w:val="24"/>
                <w:szCs w:val="24"/>
              </w:rPr>
              <w:t xml:space="preserve"> </w:t>
            </w:r>
            <w:proofErr w:type="spellStart"/>
            <w:r w:rsidRPr="00E465E6">
              <w:rPr>
                <w:rStyle w:val="a4"/>
                <w:rFonts w:ascii="Times New Roman" w:hAnsi="Times New Roman" w:cs="Times New Roman"/>
                <w:b w:val="0"/>
                <w:sz w:val="24"/>
                <w:szCs w:val="24"/>
              </w:rPr>
              <w:t>summary</w:t>
            </w:r>
            <w:proofErr w:type="spellEnd"/>
          </w:p>
        </w:tc>
        <w:tc>
          <w:tcPr>
            <w:tcW w:w="4947" w:type="dxa"/>
          </w:tcPr>
          <w:p w:rsidR="00A02A2D" w:rsidRPr="00E465E6" w:rsidRDefault="0066359B" w:rsidP="00D00DA1">
            <w:pPr>
              <w:rPr>
                <w:rFonts w:ascii="Times New Roman" w:hAnsi="Times New Roman" w:cs="Times New Roman"/>
                <w:sz w:val="24"/>
                <w:szCs w:val="24"/>
              </w:rPr>
            </w:pPr>
            <w:r w:rsidRPr="00E465E6">
              <w:rPr>
                <w:rFonts w:ascii="Times New Roman" w:hAnsi="Times New Roman" w:cs="Times New Roman"/>
                <w:sz w:val="24"/>
                <w:szCs w:val="24"/>
              </w:rPr>
              <w:t>В дисциплине рассматриваются основные понятия о строении материалов, формировании структуры металлов и сплавов при кристаллизации и последующей обработке. Изучаются основные свойства материалов, методы их исследования и механизмы радиационного повреждения.</w:t>
            </w:r>
          </w:p>
        </w:tc>
        <w:tc>
          <w:tcPr>
            <w:tcW w:w="4923" w:type="dxa"/>
          </w:tcPr>
          <w:p w:rsidR="00A02A2D" w:rsidRPr="00E465E6" w:rsidRDefault="003D67FE" w:rsidP="00D00DA1">
            <w:pPr>
              <w:rPr>
                <w:rFonts w:ascii="Times New Roman" w:hAnsi="Times New Roman" w:cs="Times New Roman"/>
                <w:sz w:val="24"/>
                <w:szCs w:val="24"/>
                <w:lang w:val="en-US"/>
              </w:rPr>
            </w:pPr>
            <w:r w:rsidRPr="00E465E6">
              <w:rPr>
                <w:rFonts w:ascii="Times New Roman" w:hAnsi="Times New Roman" w:cs="Times New Roman"/>
                <w:sz w:val="24"/>
                <w:szCs w:val="24"/>
                <w:lang w:val="en-US"/>
              </w:rPr>
              <w:t>The course examines the basic concepts of the structure of materials, the formation of the structure of metals and alloys during crystallization and subsequent processing. The main properties of materials, methods for their study and mechanisms of radiation damage are studied.</w:t>
            </w:r>
          </w:p>
        </w:tc>
      </w:tr>
      <w:tr w:rsidR="00E465E6" w:rsidRPr="00E465E6" w:rsidTr="00E465E6">
        <w:tc>
          <w:tcPr>
            <w:tcW w:w="4916" w:type="dxa"/>
          </w:tcPr>
          <w:p w:rsidR="00A02A2D" w:rsidRPr="00E465E6" w:rsidRDefault="00A02A2D" w:rsidP="00D00DA1">
            <w:pPr>
              <w:rPr>
                <w:rFonts w:ascii="Times New Roman" w:hAnsi="Times New Roman" w:cs="Times New Roman"/>
                <w:b/>
                <w:sz w:val="24"/>
                <w:szCs w:val="24"/>
                <w:lang w:val="en-US"/>
              </w:rPr>
            </w:pPr>
            <w:r w:rsidRPr="00E465E6">
              <w:rPr>
                <w:rStyle w:val="a4"/>
                <w:rFonts w:ascii="Times New Roman" w:hAnsi="Times New Roman" w:cs="Times New Roman"/>
                <w:b w:val="0"/>
                <w:sz w:val="24"/>
                <w:szCs w:val="24"/>
                <w:shd w:val="clear" w:color="auto" w:fill="FFFFFF"/>
              </w:rPr>
              <w:t>Формируемые</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компетенции</w:t>
            </w:r>
            <w:r w:rsidRPr="00E465E6">
              <w:rPr>
                <w:rStyle w:val="a4"/>
                <w:rFonts w:ascii="Times New Roman" w:hAnsi="Times New Roman" w:cs="Times New Roman"/>
                <w:b w:val="0"/>
                <w:sz w:val="24"/>
                <w:szCs w:val="24"/>
                <w:shd w:val="clear" w:color="auto" w:fill="FFFFFF"/>
                <w:lang w:val="en-US"/>
              </w:rPr>
              <w:t xml:space="preserve"> / The formed competences</w:t>
            </w:r>
          </w:p>
        </w:tc>
        <w:tc>
          <w:tcPr>
            <w:tcW w:w="4947" w:type="dxa"/>
          </w:tcPr>
          <w:p w:rsidR="00455987"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t>При изучении учебной дисциплины обучающийся должен усвоить следующие компетенции:</w:t>
            </w:r>
          </w:p>
          <w:p w:rsidR="00A02A2D"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t xml:space="preserve"> - Использовать знания основных физико-химических свойств материалов, встречающихся в ядерной энергетике, способов получения материалов с заданными свойствами,  методов обработки материалов для решения прикладных задач (СК-15).</w:t>
            </w:r>
          </w:p>
        </w:tc>
        <w:tc>
          <w:tcPr>
            <w:tcW w:w="4923" w:type="dxa"/>
          </w:tcPr>
          <w:p w:rsidR="003D67FE"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t>When studyin</w:t>
            </w:r>
            <w:bookmarkStart w:id="0" w:name="_GoBack"/>
            <w:bookmarkEnd w:id="0"/>
            <w:r w:rsidRPr="00E465E6">
              <w:rPr>
                <w:rFonts w:ascii="Times New Roman" w:hAnsi="Times New Roman" w:cs="Times New Roman"/>
                <w:sz w:val="24"/>
                <w:szCs w:val="24"/>
                <w:lang w:val="en-US"/>
              </w:rPr>
              <w:t>g the academic discipline, the student must acquire the following competencies:</w:t>
            </w:r>
          </w:p>
          <w:p w:rsidR="00A02A2D"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t>- Use knowledge of the basic physical and chemical properties of materials encountered in nuclear power engineering, methods for obtaining materials with specified properties, methods for processing materials to solve applied problems (SK-15).</w:t>
            </w:r>
          </w:p>
        </w:tc>
      </w:tr>
      <w:tr w:rsidR="00E465E6" w:rsidRPr="00E465E6" w:rsidTr="00E465E6">
        <w:tc>
          <w:tcPr>
            <w:tcW w:w="4916" w:type="dxa"/>
          </w:tcPr>
          <w:p w:rsidR="00A02A2D" w:rsidRPr="00E465E6" w:rsidRDefault="00A02A2D" w:rsidP="00D00DA1">
            <w:pPr>
              <w:rPr>
                <w:rStyle w:val="a4"/>
                <w:rFonts w:ascii="Times New Roman" w:hAnsi="Times New Roman" w:cs="Times New Roman"/>
                <w:b w:val="0"/>
                <w:sz w:val="24"/>
                <w:szCs w:val="24"/>
                <w:shd w:val="clear" w:color="auto" w:fill="FFFFFF"/>
                <w:lang w:val="en-US"/>
              </w:rPr>
            </w:pPr>
            <w:r w:rsidRPr="00E465E6">
              <w:rPr>
                <w:rStyle w:val="a4"/>
                <w:rFonts w:ascii="Times New Roman" w:hAnsi="Times New Roman" w:cs="Times New Roman"/>
                <w:b w:val="0"/>
                <w:sz w:val="24"/>
                <w:szCs w:val="24"/>
                <w:shd w:val="clear" w:color="auto" w:fill="FFFFFF"/>
              </w:rPr>
              <w:t xml:space="preserve">Результаты обучения (знать, уметь, владеть) / </w:t>
            </w:r>
            <w:proofErr w:type="spellStart"/>
            <w:r w:rsidRPr="00E465E6">
              <w:rPr>
                <w:rStyle w:val="a4"/>
                <w:rFonts w:ascii="Times New Roman" w:hAnsi="Times New Roman" w:cs="Times New Roman"/>
                <w:b w:val="0"/>
                <w:sz w:val="24"/>
                <w:szCs w:val="24"/>
                <w:shd w:val="clear" w:color="auto" w:fill="FFFFFF"/>
              </w:rPr>
              <w:t>Learning</w:t>
            </w:r>
            <w:proofErr w:type="spellEnd"/>
            <w:r w:rsidRPr="00E465E6">
              <w:rPr>
                <w:rStyle w:val="a4"/>
                <w:rFonts w:ascii="Times New Roman" w:hAnsi="Times New Roman" w:cs="Times New Roman"/>
                <w:b w:val="0"/>
                <w:sz w:val="24"/>
                <w:szCs w:val="24"/>
                <w:shd w:val="clear" w:color="auto" w:fill="FFFFFF"/>
              </w:rPr>
              <w:t xml:space="preserve"> </w:t>
            </w:r>
            <w:proofErr w:type="spellStart"/>
            <w:r w:rsidRPr="00E465E6">
              <w:rPr>
                <w:rStyle w:val="a4"/>
                <w:rFonts w:ascii="Times New Roman" w:hAnsi="Times New Roman" w:cs="Times New Roman"/>
                <w:b w:val="0"/>
                <w:sz w:val="24"/>
                <w:szCs w:val="24"/>
                <w:shd w:val="clear" w:color="auto" w:fill="FFFFFF"/>
              </w:rPr>
              <w:t>outcomes</w:t>
            </w:r>
            <w:proofErr w:type="spellEnd"/>
            <w:r w:rsidRPr="00E465E6">
              <w:rPr>
                <w:rStyle w:val="a4"/>
                <w:rFonts w:ascii="Times New Roman" w:hAnsi="Times New Roman" w:cs="Times New Roman"/>
                <w:b w:val="0"/>
                <w:sz w:val="24"/>
                <w:szCs w:val="24"/>
                <w:shd w:val="clear" w:color="auto" w:fill="FFFFFF"/>
              </w:rPr>
              <w:t xml:space="preserve"> (</w:t>
            </w:r>
            <w:r w:rsidRPr="00E465E6">
              <w:rPr>
                <w:rStyle w:val="a4"/>
                <w:rFonts w:ascii="Times New Roman" w:hAnsi="Times New Roman" w:cs="Times New Roman"/>
                <w:b w:val="0"/>
                <w:sz w:val="24"/>
                <w:szCs w:val="24"/>
                <w:shd w:val="clear" w:color="auto" w:fill="FFFFFF"/>
                <w:lang w:val="en-US"/>
              </w:rPr>
              <w:t>know, can, be able)</w:t>
            </w:r>
          </w:p>
          <w:p w:rsidR="00A02A2D" w:rsidRPr="00E465E6" w:rsidRDefault="00A02A2D" w:rsidP="00D00DA1">
            <w:pPr>
              <w:rPr>
                <w:rFonts w:ascii="Times New Roman" w:hAnsi="Times New Roman" w:cs="Times New Roman"/>
                <w:b/>
                <w:sz w:val="24"/>
                <w:szCs w:val="24"/>
              </w:rPr>
            </w:pPr>
          </w:p>
        </w:tc>
        <w:tc>
          <w:tcPr>
            <w:tcW w:w="4947" w:type="dxa"/>
          </w:tcPr>
          <w:p w:rsidR="00455987"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t xml:space="preserve">В результате изучения дисциплины </w:t>
            </w:r>
            <w:proofErr w:type="gramStart"/>
            <w:r w:rsidRPr="00E465E6">
              <w:rPr>
                <w:rFonts w:ascii="Times New Roman" w:hAnsi="Times New Roman" w:cs="Times New Roman"/>
                <w:sz w:val="24"/>
                <w:szCs w:val="24"/>
              </w:rPr>
              <w:t>обучаемый</w:t>
            </w:r>
            <w:proofErr w:type="gramEnd"/>
            <w:r w:rsidRPr="00E465E6">
              <w:rPr>
                <w:rFonts w:ascii="Times New Roman" w:hAnsi="Times New Roman" w:cs="Times New Roman"/>
                <w:sz w:val="24"/>
                <w:szCs w:val="24"/>
              </w:rPr>
              <w:t xml:space="preserve"> должен:</w:t>
            </w:r>
          </w:p>
          <w:p w:rsidR="00455987"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t>знать:</w:t>
            </w:r>
          </w:p>
          <w:p w:rsidR="00455987" w:rsidRPr="00E465E6" w:rsidRDefault="00455987" w:rsidP="00455987">
            <w:pPr>
              <w:pStyle w:val="a5"/>
              <w:numPr>
                <w:ilvl w:val="0"/>
                <w:numId w:val="7"/>
              </w:numPr>
              <w:rPr>
                <w:rFonts w:ascii="Times New Roman" w:hAnsi="Times New Roman" w:cs="Times New Roman"/>
                <w:sz w:val="24"/>
                <w:szCs w:val="24"/>
              </w:rPr>
            </w:pPr>
            <w:r w:rsidRPr="00E465E6">
              <w:rPr>
                <w:rFonts w:ascii="Times New Roman" w:hAnsi="Times New Roman" w:cs="Times New Roman"/>
                <w:sz w:val="24"/>
                <w:szCs w:val="24"/>
              </w:rPr>
              <w:t>основные физико-химические свойства материалов, встречающихся в ядерной энергетике и в отраслях, использующих источники ионизирующего излучения;</w:t>
            </w:r>
          </w:p>
          <w:p w:rsidR="00455987" w:rsidRPr="00E465E6" w:rsidRDefault="00455987" w:rsidP="00455987">
            <w:pPr>
              <w:pStyle w:val="a5"/>
              <w:numPr>
                <w:ilvl w:val="0"/>
                <w:numId w:val="7"/>
              </w:numPr>
              <w:rPr>
                <w:rFonts w:ascii="Times New Roman" w:hAnsi="Times New Roman" w:cs="Times New Roman"/>
                <w:sz w:val="24"/>
                <w:szCs w:val="24"/>
              </w:rPr>
            </w:pPr>
            <w:r w:rsidRPr="00E465E6">
              <w:rPr>
                <w:rFonts w:ascii="Times New Roman" w:hAnsi="Times New Roman" w:cs="Times New Roman"/>
                <w:sz w:val="24"/>
                <w:szCs w:val="24"/>
              </w:rPr>
              <w:t>основные методы исследования структурно-фазового состояния материалов.</w:t>
            </w:r>
          </w:p>
          <w:p w:rsidR="00455987" w:rsidRPr="00E465E6" w:rsidRDefault="00455987" w:rsidP="00455987">
            <w:pPr>
              <w:pStyle w:val="a5"/>
              <w:numPr>
                <w:ilvl w:val="0"/>
                <w:numId w:val="7"/>
              </w:numPr>
              <w:rPr>
                <w:rFonts w:ascii="Times New Roman" w:hAnsi="Times New Roman" w:cs="Times New Roman"/>
                <w:sz w:val="24"/>
                <w:szCs w:val="24"/>
              </w:rPr>
            </w:pPr>
            <w:r w:rsidRPr="00E465E6">
              <w:rPr>
                <w:rFonts w:ascii="Times New Roman" w:hAnsi="Times New Roman" w:cs="Times New Roman"/>
                <w:sz w:val="24"/>
                <w:szCs w:val="24"/>
              </w:rPr>
              <w:t>основные способы получения материалов с заданными свойствами;</w:t>
            </w:r>
          </w:p>
          <w:p w:rsidR="00455987"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lastRenderedPageBreak/>
              <w:t>уметь:</w:t>
            </w:r>
          </w:p>
          <w:p w:rsidR="00455987" w:rsidRPr="00E465E6" w:rsidRDefault="00455987" w:rsidP="00455987">
            <w:pPr>
              <w:pStyle w:val="a5"/>
              <w:numPr>
                <w:ilvl w:val="0"/>
                <w:numId w:val="8"/>
              </w:numPr>
              <w:rPr>
                <w:rFonts w:ascii="Times New Roman" w:hAnsi="Times New Roman" w:cs="Times New Roman"/>
                <w:sz w:val="24"/>
                <w:szCs w:val="24"/>
              </w:rPr>
            </w:pPr>
            <w:r w:rsidRPr="00E465E6">
              <w:rPr>
                <w:rFonts w:ascii="Times New Roman" w:hAnsi="Times New Roman" w:cs="Times New Roman"/>
                <w:sz w:val="24"/>
                <w:szCs w:val="24"/>
              </w:rPr>
              <w:t>измерять основные физические характеристики материалов;</w:t>
            </w:r>
          </w:p>
          <w:p w:rsidR="00455987" w:rsidRPr="00E465E6" w:rsidRDefault="00455987" w:rsidP="00455987">
            <w:pPr>
              <w:pStyle w:val="a5"/>
              <w:numPr>
                <w:ilvl w:val="0"/>
                <w:numId w:val="8"/>
              </w:numPr>
              <w:rPr>
                <w:rFonts w:ascii="Times New Roman" w:hAnsi="Times New Roman" w:cs="Times New Roman"/>
                <w:sz w:val="24"/>
                <w:szCs w:val="24"/>
              </w:rPr>
            </w:pPr>
            <w:r w:rsidRPr="00E465E6">
              <w:rPr>
                <w:rFonts w:ascii="Times New Roman" w:hAnsi="Times New Roman" w:cs="Times New Roman"/>
                <w:sz w:val="24"/>
                <w:szCs w:val="24"/>
              </w:rPr>
              <w:t>обрабатывать результаты структурно-фазовых исследований материалов;</w:t>
            </w:r>
          </w:p>
          <w:p w:rsidR="00455987" w:rsidRPr="00E465E6" w:rsidRDefault="00455987" w:rsidP="00455987">
            <w:pPr>
              <w:rPr>
                <w:rFonts w:ascii="Times New Roman" w:hAnsi="Times New Roman" w:cs="Times New Roman"/>
                <w:sz w:val="24"/>
                <w:szCs w:val="24"/>
              </w:rPr>
            </w:pPr>
            <w:r w:rsidRPr="00E465E6">
              <w:rPr>
                <w:rFonts w:ascii="Times New Roman" w:hAnsi="Times New Roman" w:cs="Times New Roman"/>
                <w:sz w:val="24"/>
                <w:szCs w:val="24"/>
              </w:rPr>
              <w:t>владеть:</w:t>
            </w:r>
          </w:p>
          <w:p w:rsidR="00455987" w:rsidRPr="00E465E6" w:rsidRDefault="00455987" w:rsidP="00455987">
            <w:pPr>
              <w:pStyle w:val="a5"/>
              <w:numPr>
                <w:ilvl w:val="0"/>
                <w:numId w:val="9"/>
              </w:numPr>
              <w:rPr>
                <w:rFonts w:ascii="Times New Roman" w:hAnsi="Times New Roman" w:cs="Times New Roman"/>
                <w:sz w:val="24"/>
                <w:szCs w:val="24"/>
              </w:rPr>
            </w:pPr>
            <w:r w:rsidRPr="00E465E6">
              <w:rPr>
                <w:rFonts w:ascii="Times New Roman" w:hAnsi="Times New Roman" w:cs="Times New Roman"/>
                <w:sz w:val="24"/>
                <w:szCs w:val="24"/>
              </w:rPr>
              <w:t>методиками исследования структурно-фазового состояния материалов;</w:t>
            </w:r>
          </w:p>
          <w:p w:rsidR="00455987" w:rsidRPr="00E465E6" w:rsidRDefault="00455987" w:rsidP="00455987">
            <w:pPr>
              <w:pStyle w:val="a5"/>
              <w:numPr>
                <w:ilvl w:val="0"/>
                <w:numId w:val="9"/>
              </w:numPr>
              <w:rPr>
                <w:rFonts w:ascii="Times New Roman" w:hAnsi="Times New Roman" w:cs="Times New Roman"/>
                <w:sz w:val="24"/>
                <w:szCs w:val="24"/>
              </w:rPr>
            </w:pPr>
            <w:r w:rsidRPr="00E465E6">
              <w:rPr>
                <w:rFonts w:ascii="Times New Roman" w:hAnsi="Times New Roman" w:cs="Times New Roman"/>
                <w:sz w:val="24"/>
                <w:szCs w:val="24"/>
              </w:rPr>
              <w:t>методиками измерения основных механических свойств конструкционных материалов;</w:t>
            </w:r>
          </w:p>
          <w:p w:rsidR="00A02A2D" w:rsidRPr="00E465E6" w:rsidRDefault="00A02A2D" w:rsidP="00455987">
            <w:pPr>
              <w:pStyle w:val="a5"/>
              <w:rPr>
                <w:rFonts w:ascii="Times New Roman" w:hAnsi="Times New Roman" w:cs="Times New Roman"/>
                <w:sz w:val="24"/>
                <w:szCs w:val="24"/>
              </w:rPr>
            </w:pPr>
          </w:p>
        </w:tc>
        <w:tc>
          <w:tcPr>
            <w:tcW w:w="4923" w:type="dxa"/>
          </w:tcPr>
          <w:p w:rsidR="003D67FE"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lastRenderedPageBreak/>
              <w:t>As a result of studying the discipline, the student should:</w:t>
            </w:r>
          </w:p>
          <w:p w:rsidR="003D67FE"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t>know:</w:t>
            </w:r>
          </w:p>
          <w:p w:rsidR="003D67FE" w:rsidRPr="00E465E6" w:rsidRDefault="003D67FE" w:rsidP="003D67FE">
            <w:pPr>
              <w:pStyle w:val="a5"/>
              <w:numPr>
                <w:ilvl w:val="0"/>
                <w:numId w:val="10"/>
              </w:numPr>
              <w:rPr>
                <w:rFonts w:ascii="Times New Roman" w:hAnsi="Times New Roman" w:cs="Times New Roman"/>
                <w:sz w:val="24"/>
                <w:szCs w:val="24"/>
                <w:lang w:val="en-US"/>
              </w:rPr>
            </w:pPr>
            <w:r w:rsidRPr="00E465E6">
              <w:rPr>
                <w:rFonts w:ascii="Times New Roman" w:hAnsi="Times New Roman" w:cs="Times New Roman"/>
                <w:sz w:val="24"/>
                <w:szCs w:val="24"/>
                <w:lang w:val="en-US"/>
              </w:rPr>
              <w:t>the main physical and chemical properties of materials encountered in nuclear power engineering and in industries using sources of ionizing radiation;</w:t>
            </w:r>
          </w:p>
          <w:p w:rsidR="003D67FE" w:rsidRPr="00E465E6" w:rsidRDefault="003D67FE" w:rsidP="003D67FE">
            <w:pPr>
              <w:pStyle w:val="a5"/>
              <w:numPr>
                <w:ilvl w:val="0"/>
                <w:numId w:val="10"/>
              </w:numPr>
              <w:rPr>
                <w:rFonts w:ascii="Times New Roman" w:hAnsi="Times New Roman" w:cs="Times New Roman"/>
                <w:sz w:val="24"/>
                <w:szCs w:val="24"/>
                <w:lang w:val="en-US"/>
              </w:rPr>
            </w:pPr>
            <w:proofErr w:type="gramStart"/>
            <w:r w:rsidRPr="00E465E6">
              <w:rPr>
                <w:rFonts w:ascii="Times New Roman" w:hAnsi="Times New Roman" w:cs="Times New Roman"/>
                <w:sz w:val="24"/>
                <w:szCs w:val="24"/>
                <w:lang w:val="en-US"/>
              </w:rPr>
              <w:t>the</w:t>
            </w:r>
            <w:proofErr w:type="gramEnd"/>
            <w:r w:rsidRPr="00E465E6">
              <w:rPr>
                <w:rFonts w:ascii="Times New Roman" w:hAnsi="Times New Roman" w:cs="Times New Roman"/>
                <w:sz w:val="24"/>
                <w:szCs w:val="24"/>
                <w:lang w:val="en-US"/>
              </w:rPr>
              <w:t xml:space="preserve"> main methods for studying the structural and phase state of materials.</w:t>
            </w:r>
          </w:p>
          <w:p w:rsidR="003D67FE" w:rsidRPr="00E465E6" w:rsidRDefault="003D67FE" w:rsidP="003D67FE">
            <w:pPr>
              <w:pStyle w:val="a5"/>
              <w:numPr>
                <w:ilvl w:val="0"/>
                <w:numId w:val="10"/>
              </w:numPr>
              <w:rPr>
                <w:rFonts w:ascii="Times New Roman" w:hAnsi="Times New Roman" w:cs="Times New Roman"/>
                <w:sz w:val="24"/>
                <w:szCs w:val="24"/>
                <w:lang w:val="en-US"/>
              </w:rPr>
            </w:pPr>
            <w:r w:rsidRPr="00E465E6">
              <w:rPr>
                <w:rFonts w:ascii="Times New Roman" w:hAnsi="Times New Roman" w:cs="Times New Roman"/>
                <w:sz w:val="24"/>
                <w:szCs w:val="24"/>
                <w:lang w:val="en-US"/>
              </w:rPr>
              <w:t>the main methods for obtaining materials with specified properties;</w:t>
            </w:r>
          </w:p>
          <w:p w:rsidR="003D67FE"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t>be able to:</w:t>
            </w:r>
          </w:p>
          <w:p w:rsidR="003D67FE" w:rsidRPr="00E465E6" w:rsidRDefault="003D67FE" w:rsidP="003D67FE">
            <w:pPr>
              <w:pStyle w:val="a5"/>
              <w:numPr>
                <w:ilvl w:val="0"/>
                <w:numId w:val="11"/>
              </w:numPr>
              <w:rPr>
                <w:rFonts w:ascii="Times New Roman" w:hAnsi="Times New Roman" w:cs="Times New Roman"/>
                <w:sz w:val="24"/>
                <w:szCs w:val="24"/>
                <w:lang w:val="en-US"/>
              </w:rPr>
            </w:pPr>
            <w:r w:rsidRPr="00E465E6">
              <w:rPr>
                <w:rFonts w:ascii="Times New Roman" w:hAnsi="Times New Roman" w:cs="Times New Roman"/>
                <w:sz w:val="24"/>
                <w:szCs w:val="24"/>
                <w:lang w:val="en-US"/>
              </w:rPr>
              <w:lastRenderedPageBreak/>
              <w:t>measure the main physical characteristics of materials;</w:t>
            </w:r>
          </w:p>
          <w:p w:rsidR="003D67FE" w:rsidRPr="00E465E6" w:rsidRDefault="003D67FE" w:rsidP="003D67FE">
            <w:pPr>
              <w:pStyle w:val="a5"/>
              <w:numPr>
                <w:ilvl w:val="0"/>
                <w:numId w:val="11"/>
              </w:numPr>
              <w:rPr>
                <w:rFonts w:ascii="Times New Roman" w:hAnsi="Times New Roman" w:cs="Times New Roman"/>
                <w:sz w:val="24"/>
                <w:szCs w:val="24"/>
                <w:lang w:val="en-US"/>
              </w:rPr>
            </w:pPr>
            <w:r w:rsidRPr="00E465E6">
              <w:rPr>
                <w:rFonts w:ascii="Times New Roman" w:hAnsi="Times New Roman" w:cs="Times New Roman"/>
                <w:sz w:val="24"/>
                <w:szCs w:val="24"/>
                <w:lang w:val="en-US"/>
              </w:rPr>
              <w:t>process the results of structural and phase studies of materials;</w:t>
            </w:r>
          </w:p>
          <w:p w:rsidR="003D67FE" w:rsidRPr="00E465E6" w:rsidRDefault="003D67FE" w:rsidP="003D67FE">
            <w:pPr>
              <w:rPr>
                <w:rFonts w:ascii="Times New Roman" w:hAnsi="Times New Roman" w:cs="Times New Roman"/>
                <w:sz w:val="24"/>
                <w:szCs w:val="24"/>
                <w:lang w:val="en-US"/>
              </w:rPr>
            </w:pPr>
            <w:r w:rsidRPr="00E465E6">
              <w:rPr>
                <w:rFonts w:ascii="Times New Roman" w:hAnsi="Times New Roman" w:cs="Times New Roman"/>
                <w:sz w:val="24"/>
                <w:szCs w:val="24"/>
                <w:lang w:val="en-US"/>
              </w:rPr>
              <w:t>be proficient in:</w:t>
            </w:r>
          </w:p>
          <w:p w:rsidR="003D67FE" w:rsidRPr="00E465E6" w:rsidRDefault="003D67FE" w:rsidP="003D67FE">
            <w:pPr>
              <w:pStyle w:val="a5"/>
              <w:numPr>
                <w:ilvl w:val="0"/>
                <w:numId w:val="12"/>
              </w:numPr>
              <w:rPr>
                <w:rFonts w:ascii="Times New Roman" w:hAnsi="Times New Roman" w:cs="Times New Roman"/>
                <w:sz w:val="24"/>
                <w:szCs w:val="24"/>
                <w:lang w:val="en-US"/>
              </w:rPr>
            </w:pPr>
            <w:r w:rsidRPr="00E465E6">
              <w:rPr>
                <w:rFonts w:ascii="Times New Roman" w:hAnsi="Times New Roman" w:cs="Times New Roman"/>
                <w:sz w:val="24"/>
                <w:szCs w:val="24"/>
                <w:lang w:val="en-US"/>
              </w:rPr>
              <w:t>methods for studying the structural and phase state of materials;</w:t>
            </w:r>
          </w:p>
          <w:p w:rsidR="00A02A2D" w:rsidRPr="00E465E6" w:rsidRDefault="003D67FE" w:rsidP="003D67FE">
            <w:pPr>
              <w:pStyle w:val="a5"/>
              <w:numPr>
                <w:ilvl w:val="0"/>
                <w:numId w:val="12"/>
              </w:numPr>
              <w:rPr>
                <w:rFonts w:ascii="Times New Roman" w:hAnsi="Times New Roman" w:cs="Times New Roman"/>
                <w:sz w:val="24"/>
                <w:szCs w:val="24"/>
                <w:lang w:val="en-US"/>
              </w:rPr>
            </w:pPr>
            <w:r w:rsidRPr="00E465E6">
              <w:rPr>
                <w:rFonts w:ascii="Times New Roman" w:hAnsi="Times New Roman" w:cs="Times New Roman"/>
                <w:sz w:val="24"/>
                <w:szCs w:val="24"/>
                <w:lang w:val="en-US"/>
              </w:rPr>
              <w:t>methods for measuring the main mechanical properties of structural materials;</w:t>
            </w:r>
          </w:p>
        </w:tc>
      </w:tr>
      <w:tr w:rsidR="00E465E6" w:rsidRPr="00E465E6" w:rsidTr="00E465E6">
        <w:tc>
          <w:tcPr>
            <w:tcW w:w="4916" w:type="dxa"/>
          </w:tcPr>
          <w:p w:rsidR="00A02A2D" w:rsidRPr="00E465E6" w:rsidRDefault="00A02A2D" w:rsidP="00D00DA1">
            <w:pPr>
              <w:rPr>
                <w:rStyle w:val="a4"/>
                <w:rFonts w:ascii="Times New Roman" w:hAnsi="Times New Roman" w:cs="Times New Roman"/>
                <w:b w:val="0"/>
                <w:sz w:val="24"/>
                <w:szCs w:val="24"/>
                <w:shd w:val="clear" w:color="auto" w:fill="FFFFFF"/>
              </w:rPr>
            </w:pPr>
            <w:r w:rsidRPr="00E465E6">
              <w:rPr>
                <w:rStyle w:val="a4"/>
                <w:rFonts w:ascii="Times New Roman" w:hAnsi="Times New Roman" w:cs="Times New Roman"/>
                <w:b w:val="0"/>
                <w:sz w:val="24"/>
                <w:szCs w:val="24"/>
                <w:shd w:val="clear" w:color="auto" w:fill="FFFFFF"/>
              </w:rPr>
              <w:lastRenderedPageBreak/>
              <w:t xml:space="preserve">Семестр изучения учебной дисциплины / </w:t>
            </w:r>
            <w:r w:rsidRPr="00E465E6">
              <w:rPr>
                <w:rStyle w:val="a4"/>
                <w:rFonts w:ascii="Times New Roman" w:hAnsi="Times New Roman" w:cs="Times New Roman"/>
                <w:b w:val="0"/>
                <w:sz w:val="24"/>
                <w:szCs w:val="24"/>
                <w:shd w:val="clear" w:color="auto" w:fill="FFFFFF"/>
                <w:lang w:val="en-US"/>
              </w:rPr>
              <w:t>Semester</w:t>
            </w:r>
            <w:r w:rsidRPr="00E465E6">
              <w:rPr>
                <w:rStyle w:val="a4"/>
                <w:rFonts w:ascii="Times New Roman" w:hAnsi="Times New Roman" w:cs="Times New Roman"/>
                <w:b w:val="0"/>
                <w:sz w:val="24"/>
                <w:szCs w:val="24"/>
                <w:shd w:val="clear" w:color="auto" w:fill="FFFFFF"/>
              </w:rPr>
              <w:t xml:space="preserve"> </w:t>
            </w:r>
            <w:r w:rsidRPr="00E465E6">
              <w:rPr>
                <w:rStyle w:val="a4"/>
                <w:rFonts w:ascii="Times New Roman" w:hAnsi="Times New Roman" w:cs="Times New Roman"/>
                <w:b w:val="0"/>
                <w:sz w:val="24"/>
                <w:szCs w:val="24"/>
                <w:shd w:val="clear" w:color="auto" w:fill="FFFFFF"/>
                <w:lang w:val="en-US"/>
              </w:rPr>
              <w:t>of</w:t>
            </w:r>
            <w:r w:rsidRPr="00E465E6">
              <w:rPr>
                <w:rStyle w:val="a4"/>
                <w:rFonts w:ascii="Times New Roman" w:hAnsi="Times New Roman" w:cs="Times New Roman"/>
                <w:b w:val="0"/>
                <w:sz w:val="24"/>
                <w:szCs w:val="24"/>
                <w:shd w:val="clear" w:color="auto" w:fill="FFFFFF"/>
              </w:rPr>
              <w:t xml:space="preserve"> </w:t>
            </w:r>
            <w:r w:rsidRPr="00E465E6">
              <w:rPr>
                <w:rStyle w:val="a4"/>
                <w:rFonts w:ascii="Times New Roman" w:hAnsi="Times New Roman" w:cs="Times New Roman"/>
                <w:b w:val="0"/>
                <w:sz w:val="24"/>
                <w:szCs w:val="24"/>
                <w:shd w:val="clear" w:color="auto" w:fill="FFFFFF"/>
                <w:lang w:val="en-US"/>
              </w:rPr>
              <w:t>study</w:t>
            </w:r>
          </w:p>
          <w:p w:rsidR="00A02A2D" w:rsidRPr="00E465E6" w:rsidRDefault="00A02A2D" w:rsidP="00D00DA1">
            <w:pPr>
              <w:rPr>
                <w:rFonts w:ascii="Times New Roman" w:hAnsi="Times New Roman" w:cs="Times New Roman"/>
                <w:b/>
                <w:sz w:val="24"/>
                <w:szCs w:val="24"/>
              </w:rPr>
            </w:pPr>
          </w:p>
        </w:tc>
        <w:tc>
          <w:tcPr>
            <w:tcW w:w="4947" w:type="dxa"/>
          </w:tcPr>
          <w:p w:rsidR="00A02A2D" w:rsidRPr="00E465E6" w:rsidRDefault="00455987" w:rsidP="00D00DA1">
            <w:pPr>
              <w:rPr>
                <w:rFonts w:ascii="Times New Roman" w:hAnsi="Times New Roman" w:cs="Times New Roman"/>
                <w:sz w:val="24"/>
                <w:szCs w:val="24"/>
              </w:rPr>
            </w:pPr>
            <w:r w:rsidRPr="00E465E6">
              <w:rPr>
                <w:rFonts w:ascii="Times New Roman" w:hAnsi="Times New Roman" w:cs="Times New Roman"/>
                <w:sz w:val="24"/>
                <w:szCs w:val="24"/>
              </w:rPr>
              <w:t>6</w:t>
            </w:r>
          </w:p>
        </w:tc>
        <w:tc>
          <w:tcPr>
            <w:tcW w:w="4923" w:type="dxa"/>
          </w:tcPr>
          <w:p w:rsidR="00A02A2D" w:rsidRPr="00E465E6" w:rsidRDefault="00455987" w:rsidP="00D00DA1">
            <w:pPr>
              <w:rPr>
                <w:rFonts w:ascii="Times New Roman" w:hAnsi="Times New Roman" w:cs="Times New Roman"/>
                <w:sz w:val="24"/>
                <w:szCs w:val="24"/>
              </w:rPr>
            </w:pPr>
            <w:r w:rsidRPr="00E465E6">
              <w:rPr>
                <w:rFonts w:ascii="Times New Roman" w:hAnsi="Times New Roman" w:cs="Times New Roman"/>
                <w:sz w:val="24"/>
                <w:szCs w:val="24"/>
              </w:rPr>
              <w:t>6</w:t>
            </w:r>
          </w:p>
        </w:tc>
      </w:tr>
      <w:tr w:rsidR="00E465E6" w:rsidRPr="00E465E6" w:rsidTr="00E465E6">
        <w:tc>
          <w:tcPr>
            <w:tcW w:w="4916" w:type="dxa"/>
          </w:tcPr>
          <w:p w:rsidR="00A02A2D" w:rsidRPr="00E465E6" w:rsidRDefault="00A02A2D" w:rsidP="00D00DA1">
            <w:pPr>
              <w:rPr>
                <w:rStyle w:val="a4"/>
                <w:rFonts w:ascii="Times New Roman" w:hAnsi="Times New Roman" w:cs="Times New Roman"/>
                <w:b w:val="0"/>
                <w:sz w:val="24"/>
                <w:szCs w:val="24"/>
                <w:shd w:val="clear" w:color="auto" w:fill="FFFFFF"/>
              </w:rPr>
            </w:pPr>
            <w:proofErr w:type="spellStart"/>
            <w:r w:rsidRPr="00E465E6">
              <w:rPr>
                <w:rStyle w:val="a4"/>
                <w:rFonts w:ascii="Times New Roman" w:hAnsi="Times New Roman" w:cs="Times New Roman"/>
                <w:b w:val="0"/>
                <w:sz w:val="24"/>
                <w:szCs w:val="24"/>
                <w:shd w:val="clear" w:color="auto" w:fill="FFFFFF"/>
              </w:rPr>
              <w:t>Пререквизиты</w:t>
            </w:r>
            <w:proofErr w:type="spellEnd"/>
            <w:r w:rsidRPr="00E465E6">
              <w:rPr>
                <w:rStyle w:val="a4"/>
                <w:rFonts w:ascii="Times New Roman" w:hAnsi="Times New Roman" w:cs="Times New Roman"/>
                <w:b w:val="0"/>
                <w:sz w:val="24"/>
                <w:szCs w:val="24"/>
                <w:shd w:val="clear" w:color="auto" w:fill="FFFFFF"/>
              </w:rPr>
              <w:t xml:space="preserve"> / </w:t>
            </w:r>
            <w:proofErr w:type="spellStart"/>
            <w:r w:rsidRPr="00E465E6">
              <w:rPr>
                <w:rStyle w:val="a4"/>
                <w:rFonts w:ascii="Times New Roman" w:hAnsi="Times New Roman" w:cs="Times New Roman"/>
                <w:b w:val="0"/>
                <w:sz w:val="24"/>
                <w:szCs w:val="24"/>
                <w:shd w:val="clear" w:color="auto" w:fill="FFFFFF"/>
              </w:rPr>
              <w:t>Prerequisites</w:t>
            </w:r>
            <w:proofErr w:type="spellEnd"/>
          </w:p>
          <w:p w:rsidR="00A02A2D" w:rsidRPr="00E465E6" w:rsidRDefault="00A02A2D" w:rsidP="00D00DA1">
            <w:pPr>
              <w:rPr>
                <w:rFonts w:ascii="Times New Roman" w:hAnsi="Times New Roman" w:cs="Times New Roman"/>
                <w:b/>
                <w:sz w:val="24"/>
                <w:szCs w:val="24"/>
                <w:lang w:val="en-US"/>
              </w:rPr>
            </w:pPr>
          </w:p>
        </w:tc>
        <w:tc>
          <w:tcPr>
            <w:tcW w:w="4947" w:type="dxa"/>
          </w:tcPr>
          <w:p w:rsidR="00D45983" w:rsidRPr="00E465E6" w:rsidRDefault="00D45983" w:rsidP="00D45983">
            <w:pPr>
              <w:rPr>
                <w:rFonts w:ascii="Times New Roman" w:hAnsi="Times New Roman" w:cs="Times New Roman"/>
                <w:sz w:val="24"/>
                <w:szCs w:val="24"/>
              </w:rPr>
            </w:pPr>
            <w:r w:rsidRPr="00E465E6">
              <w:rPr>
                <w:rFonts w:ascii="Times New Roman" w:hAnsi="Times New Roman" w:cs="Times New Roman"/>
                <w:sz w:val="24"/>
                <w:szCs w:val="24"/>
              </w:rPr>
              <w:t>Механика</w:t>
            </w:r>
          </w:p>
          <w:p w:rsidR="00D45983" w:rsidRPr="00E465E6" w:rsidRDefault="00D45983" w:rsidP="00D45983">
            <w:pPr>
              <w:rPr>
                <w:rFonts w:ascii="Times New Roman" w:hAnsi="Times New Roman" w:cs="Times New Roman"/>
                <w:sz w:val="24"/>
                <w:szCs w:val="24"/>
              </w:rPr>
            </w:pPr>
            <w:r w:rsidRPr="00E465E6">
              <w:rPr>
                <w:rFonts w:ascii="Times New Roman" w:hAnsi="Times New Roman" w:cs="Times New Roman"/>
                <w:sz w:val="24"/>
                <w:szCs w:val="24"/>
              </w:rPr>
              <w:t>Математический анализ</w:t>
            </w:r>
          </w:p>
          <w:p w:rsidR="00A02A2D" w:rsidRPr="00E465E6" w:rsidRDefault="00FB0496" w:rsidP="00D45983">
            <w:pPr>
              <w:rPr>
                <w:rFonts w:ascii="Times New Roman" w:hAnsi="Times New Roman" w:cs="Times New Roman"/>
                <w:sz w:val="24"/>
                <w:szCs w:val="24"/>
              </w:rPr>
            </w:pPr>
            <w:r w:rsidRPr="00E465E6">
              <w:rPr>
                <w:rFonts w:ascii="Times New Roman" w:hAnsi="Times New Roman" w:cs="Times New Roman"/>
                <w:sz w:val="24"/>
                <w:szCs w:val="24"/>
              </w:rPr>
              <w:t>Аналитическая химия</w:t>
            </w:r>
          </w:p>
        </w:tc>
        <w:tc>
          <w:tcPr>
            <w:tcW w:w="4923" w:type="dxa"/>
          </w:tcPr>
          <w:p w:rsidR="009B2084" w:rsidRPr="00E465E6" w:rsidRDefault="009B2084" w:rsidP="009B2084">
            <w:pPr>
              <w:rPr>
                <w:rFonts w:ascii="Times New Roman" w:hAnsi="Times New Roman" w:cs="Times New Roman"/>
                <w:sz w:val="24"/>
                <w:szCs w:val="24"/>
                <w:lang w:val="en-US"/>
              </w:rPr>
            </w:pPr>
            <w:r w:rsidRPr="00E465E6">
              <w:rPr>
                <w:rFonts w:ascii="Times New Roman" w:hAnsi="Times New Roman" w:cs="Times New Roman"/>
                <w:sz w:val="24"/>
                <w:szCs w:val="24"/>
                <w:lang w:val="en-US"/>
              </w:rPr>
              <w:t>Mechanics</w:t>
            </w:r>
          </w:p>
          <w:p w:rsidR="009B2084" w:rsidRPr="00E465E6" w:rsidRDefault="009B2084" w:rsidP="009B2084">
            <w:pPr>
              <w:rPr>
                <w:rFonts w:ascii="Times New Roman" w:hAnsi="Times New Roman" w:cs="Times New Roman"/>
                <w:sz w:val="24"/>
                <w:szCs w:val="24"/>
                <w:lang w:val="en-US"/>
              </w:rPr>
            </w:pPr>
            <w:r w:rsidRPr="00E465E6">
              <w:rPr>
                <w:rFonts w:ascii="Times New Roman" w:hAnsi="Times New Roman" w:cs="Times New Roman"/>
                <w:sz w:val="24"/>
                <w:szCs w:val="24"/>
                <w:lang w:val="en-US"/>
              </w:rPr>
              <w:t>Mathematical Analysis</w:t>
            </w:r>
          </w:p>
          <w:p w:rsidR="00A02A2D" w:rsidRPr="00E465E6" w:rsidRDefault="00FB0496" w:rsidP="009B2084">
            <w:pPr>
              <w:rPr>
                <w:rFonts w:ascii="Times New Roman" w:hAnsi="Times New Roman" w:cs="Times New Roman"/>
                <w:sz w:val="24"/>
                <w:szCs w:val="24"/>
                <w:lang w:val="en-US"/>
              </w:rPr>
            </w:pPr>
            <w:r w:rsidRPr="00E465E6">
              <w:rPr>
                <w:rFonts w:ascii="Times New Roman" w:hAnsi="Times New Roman" w:cs="Times New Roman"/>
                <w:sz w:val="24"/>
                <w:szCs w:val="24"/>
                <w:lang w:val="en-US"/>
              </w:rPr>
              <w:t>Analytical Chemistry</w:t>
            </w:r>
          </w:p>
        </w:tc>
      </w:tr>
      <w:tr w:rsidR="00E465E6" w:rsidRPr="00E465E6" w:rsidTr="00E465E6">
        <w:tc>
          <w:tcPr>
            <w:tcW w:w="4916" w:type="dxa"/>
          </w:tcPr>
          <w:p w:rsidR="00A02A2D" w:rsidRPr="00E465E6" w:rsidRDefault="00A02A2D" w:rsidP="00D00DA1">
            <w:pPr>
              <w:rPr>
                <w:rFonts w:ascii="Times New Roman" w:hAnsi="Times New Roman" w:cs="Times New Roman"/>
                <w:b/>
                <w:sz w:val="24"/>
                <w:szCs w:val="24"/>
              </w:rPr>
            </w:pPr>
            <w:r w:rsidRPr="00E465E6">
              <w:rPr>
                <w:rStyle w:val="a4"/>
                <w:rFonts w:ascii="Times New Roman" w:hAnsi="Times New Roman" w:cs="Times New Roman"/>
                <w:b w:val="0"/>
                <w:sz w:val="24"/>
                <w:szCs w:val="24"/>
                <w:shd w:val="clear" w:color="auto" w:fill="FFFFFF"/>
              </w:rPr>
              <w:t xml:space="preserve">Трудоемкость в зачетных единицах (кредитах) / </w:t>
            </w:r>
            <w:proofErr w:type="spellStart"/>
            <w:r w:rsidRPr="00E465E6">
              <w:rPr>
                <w:rStyle w:val="a4"/>
                <w:rFonts w:ascii="Times New Roman" w:hAnsi="Times New Roman" w:cs="Times New Roman"/>
                <w:b w:val="0"/>
                <w:sz w:val="24"/>
                <w:szCs w:val="24"/>
                <w:shd w:val="clear" w:color="auto" w:fill="FFFFFF"/>
              </w:rPr>
              <w:t>Credit</w:t>
            </w:r>
            <w:proofErr w:type="spellEnd"/>
            <w:r w:rsidRPr="00E465E6">
              <w:rPr>
                <w:rStyle w:val="a4"/>
                <w:rFonts w:ascii="Times New Roman" w:hAnsi="Times New Roman" w:cs="Times New Roman"/>
                <w:b w:val="0"/>
                <w:sz w:val="24"/>
                <w:szCs w:val="24"/>
                <w:shd w:val="clear" w:color="auto" w:fill="FFFFFF"/>
              </w:rPr>
              <w:t xml:space="preserve"> </w:t>
            </w:r>
            <w:proofErr w:type="spellStart"/>
            <w:r w:rsidRPr="00E465E6">
              <w:rPr>
                <w:rStyle w:val="a4"/>
                <w:rFonts w:ascii="Times New Roman" w:hAnsi="Times New Roman" w:cs="Times New Roman"/>
                <w:b w:val="0"/>
                <w:sz w:val="24"/>
                <w:szCs w:val="24"/>
                <w:shd w:val="clear" w:color="auto" w:fill="FFFFFF"/>
              </w:rPr>
              <w:t>units</w:t>
            </w:r>
            <w:proofErr w:type="spellEnd"/>
          </w:p>
        </w:tc>
        <w:tc>
          <w:tcPr>
            <w:tcW w:w="4947" w:type="dxa"/>
          </w:tcPr>
          <w:p w:rsidR="00A02A2D" w:rsidRPr="00E465E6" w:rsidRDefault="0081412A" w:rsidP="00D00DA1">
            <w:pPr>
              <w:rPr>
                <w:rFonts w:ascii="Times New Roman" w:hAnsi="Times New Roman" w:cs="Times New Roman"/>
                <w:sz w:val="24"/>
                <w:szCs w:val="24"/>
              </w:rPr>
            </w:pPr>
            <w:r w:rsidRPr="00E465E6">
              <w:rPr>
                <w:rFonts w:ascii="Times New Roman" w:hAnsi="Times New Roman" w:cs="Times New Roman"/>
                <w:sz w:val="24"/>
                <w:szCs w:val="24"/>
              </w:rPr>
              <w:t>3</w:t>
            </w:r>
          </w:p>
        </w:tc>
        <w:tc>
          <w:tcPr>
            <w:tcW w:w="4923" w:type="dxa"/>
          </w:tcPr>
          <w:p w:rsidR="00A02A2D" w:rsidRPr="00E465E6" w:rsidRDefault="0081412A" w:rsidP="00D00DA1">
            <w:pPr>
              <w:rPr>
                <w:rFonts w:ascii="Times New Roman" w:hAnsi="Times New Roman" w:cs="Times New Roman"/>
                <w:sz w:val="24"/>
                <w:szCs w:val="24"/>
              </w:rPr>
            </w:pPr>
            <w:r w:rsidRPr="00E465E6">
              <w:rPr>
                <w:rFonts w:ascii="Times New Roman" w:hAnsi="Times New Roman" w:cs="Times New Roman"/>
                <w:sz w:val="24"/>
                <w:szCs w:val="24"/>
              </w:rPr>
              <w:t>3</w:t>
            </w:r>
          </w:p>
        </w:tc>
      </w:tr>
      <w:tr w:rsidR="00E465E6" w:rsidRPr="00E465E6" w:rsidTr="00E465E6">
        <w:tc>
          <w:tcPr>
            <w:tcW w:w="4916" w:type="dxa"/>
          </w:tcPr>
          <w:p w:rsidR="00A02A2D" w:rsidRPr="00E465E6" w:rsidRDefault="00A02A2D" w:rsidP="00D00DA1">
            <w:pPr>
              <w:rPr>
                <w:rFonts w:ascii="Times New Roman" w:hAnsi="Times New Roman" w:cs="Times New Roman"/>
                <w:b/>
                <w:sz w:val="24"/>
                <w:szCs w:val="24"/>
                <w:lang w:val="en-US"/>
              </w:rPr>
            </w:pPr>
            <w:r w:rsidRPr="00E465E6">
              <w:rPr>
                <w:rStyle w:val="a4"/>
                <w:rFonts w:ascii="Times New Roman" w:hAnsi="Times New Roman" w:cs="Times New Roman"/>
                <w:b w:val="0"/>
                <w:sz w:val="24"/>
                <w:szCs w:val="24"/>
                <w:shd w:val="clear" w:color="auto" w:fill="FFFFFF"/>
              </w:rPr>
              <w:t>Количество</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аудиторных</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часов</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и</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часов</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самостоятельной</w:t>
            </w:r>
            <w:r w:rsidRPr="00E465E6">
              <w:rPr>
                <w:rStyle w:val="a4"/>
                <w:rFonts w:ascii="Times New Roman" w:hAnsi="Times New Roman" w:cs="Times New Roman"/>
                <w:b w:val="0"/>
                <w:sz w:val="24"/>
                <w:szCs w:val="24"/>
                <w:shd w:val="clear" w:color="auto" w:fill="FFFFFF"/>
                <w:lang w:val="en-US"/>
              </w:rPr>
              <w:t xml:space="preserve"> </w:t>
            </w:r>
            <w:r w:rsidRPr="00E465E6">
              <w:rPr>
                <w:rStyle w:val="a4"/>
                <w:rFonts w:ascii="Times New Roman" w:hAnsi="Times New Roman" w:cs="Times New Roman"/>
                <w:b w:val="0"/>
                <w:sz w:val="24"/>
                <w:szCs w:val="24"/>
                <w:shd w:val="clear" w:color="auto" w:fill="FFFFFF"/>
              </w:rPr>
              <w:t>работы</w:t>
            </w:r>
            <w:r w:rsidRPr="00E465E6">
              <w:rPr>
                <w:rStyle w:val="a4"/>
                <w:rFonts w:ascii="Times New Roman" w:hAnsi="Times New Roman" w:cs="Times New Roman"/>
                <w:b w:val="0"/>
                <w:sz w:val="24"/>
                <w:szCs w:val="24"/>
                <w:shd w:val="clear" w:color="auto" w:fill="FFFFFF"/>
                <w:lang w:val="en-US"/>
              </w:rPr>
              <w:t xml:space="preserve"> / Academic hour of students class work, hours of self-directed learning</w:t>
            </w:r>
          </w:p>
        </w:tc>
        <w:tc>
          <w:tcPr>
            <w:tcW w:w="4947" w:type="dxa"/>
          </w:tcPr>
          <w:p w:rsidR="00A02A2D" w:rsidRPr="00E465E6" w:rsidRDefault="003D67FE" w:rsidP="00D00DA1">
            <w:pPr>
              <w:rPr>
                <w:rFonts w:ascii="Times New Roman" w:hAnsi="Times New Roman" w:cs="Times New Roman"/>
                <w:sz w:val="24"/>
                <w:szCs w:val="24"/>
              </w:rPr>
            </w:pPr>
            <w:r w:rsidRPr="00E465E6">
              <w:rPr>
                <w:rFonts w:ascii="Times New Roman" w:hAnsi="Times New Roman" w:cs="Times New Roman"/>
                <w:sz w:val="24"/>
                <w:szCs w:val="24"/>
              </w:rPr>
              <w:t>54/54</w:t>
            </w:r>
          </w:p>
        </w:tc>
        <w:tc>
          <w:tcPr>
            <w:tcW w:w="4923" w:type="dxa"/>
          </w:tcPr>
          <w:p w:rsidR="00A02A2D" w:rsidRPr="00E465E6" w:rsidRDefault="003D67FE" w:rsidP="00CD554F">
            <w:pPr>
              <w:rPr>
                <w:rFonts w:ascii="Times New Roman" w:hAnsi="Times New Roman" w:cs="Times New Roman"/>
                <w:sz w:val="24"/>
                <w:szCs w:val="24"/>
              </w:rPr>
            </w:pPr>
            <w:r w:rsidRPr="00E465E6">
              <w:rPr>
                <w:rFonts w:ascii="Times New Roman" w:hAnsi="Times New Roman" w:cs="Times New Roman"/>
                <w:sz w:val="24"/>
                <w:szCs w:val="24"/>
              </w:rPr>
              <w:t>54</w:t>
            </w:r>
            <w:r w:rsidR="00CD554F" w:rsidRPr="00E465E6">
              <w:rPr>
                <w:rFonts w:ascii="Times New Roman" w:hAnsi="Times New Roman" w:cs="Times New Roman"/>
                <w:sz w:val="24"/>
                <w:szCs w:val="24"/>
                <w:lang w:val="en-US"/>
              </w:rPr>
              <w:t>/</w:t>
            </w:r>
            <w:r w:rsidRPr="00E465E6">
              <w:rPr>
                <w:rFonts w:ascii="Times New Roman" w:hAnsi="Times New Roman" w:cs="Times New Roman"/>
                <w:sz w:val="24"/>
                <w:szCs w:val="24"/>
              </w:rPr>
              <w:t>54</w:t>
            </w:r>
          </w:p>
        </w:tc>
      </w:tr>
      <w:tr w:rsidR="00E465E6" w:rsidRPr="00E465E6" w:rsidTr="00E465E6">
        <w:tc>
          <w:tcPr>
            <w:tcW w:w="4916" w:type="dxa"/>
          </w:tcPr>
          <w:p w:rsidR="00A02A2D" w:rsidRPr="00E465E6" w:rsidRDefault="00A02A2D" w:rsidP="00D00DA1">
            <w:pPr>
              <w:rPr>
                <w:rFonts w:ascii="Times New Roman" w:hAnsi="Times New Roman" w:cs="Times New Roman"/>
                <w:sz w:val="24"/>
                <w:szCs w:val="24"/>
              </w:rPr>
            </w:pPr>
            <w:r w:rsidRPr="00E465E6">
              <w:rPr>
                <w:rFonts w:ascii="Times New Roman" w:hAnsi="Times New Roman" w:cs="Times New Roman"/>
                <w:sz w:val="24"/>
                <w:szCs w:val="24"/>
              </w:rPr>
              <w:t xml:space="preserve">Требования и формы текущей и промежуточной аттестации / </w:t>
            </w:r>
          </w:p>
          <w:p w:rsidR="00A02A2D" w:rsidRPr="00E465E6" w:rsidRDefault="00A02A2D" w:rsidP="00D00DA1">
            <w:pPr>
              <w:rPr>
                <w:rFonts w:ascii="Times New Roman" w:hAnsi="Times New Roman" w:cs="Times New Roman"/>
                <w:sz w:val="24"/>
                <w:szCs w:val="24"/>
                <w:lang w:val="en-US"/>
              </w:rPr>
            </w:pPr>
            <w:r w:rsidRPr="00E465E6">
              <w:rPr>
                <w:rFonts w:ascii="Times New Roman" w:hAnsi="Times New Roman" w:cs="Times New Roman"/>
                <w:sz w:val="24"/>
                <w:szCs w:val="24"/>
                <w:lang w:val="en-US"/>
              </w:rPr>
              <w:t>Requirements and forms of current and interim certification</w:t>
            </w:r>
          </w:p>
        </w:tc>
        <w:tc>
          <w:tcPr>
            <w:tcW w:w="4947" w:type="dxa"/>
          </w:tcPr>
          <w:p w:rsidR="00A02A2D" w:rsidRPr="00E465E6" w:rsidRDefault="00A02A2D" w:rsidP="00D00DA1">
            <w:pPr>
              <w:rPr>
                <w:rFonts w:ascii="Times New Roman" w:hAnsi="Times New Roman" w:cs="Times New Roman"/>
                <w:sz w:val="24"/>
                <w:szCs w:val="24"/>
              </w:rPr>
            </w:pPr>
            <w:r w:rsidRPr="00E465E6">
              <w:rPr>
                <w:rFonts w:ascii="Times New Roman" w:hAnsi="Times New Roman" w:cs="Times New Roman"/>
                <w:sz w:val="24"/>
                <w:szCs w:val="24"/>
              </w:rPr>
              <w:t>ЭКЗАМЕН</w:t>
            </w:r>
          </w:p>
        </w:tc>
        <w:tc>
          <w:tcPr>
            <w:tcW w:w="4923" w:type="dxa"/>
          </w:tcPr>
          <w:p w:rsidR="00A02A2D" w:rsidRPr="00E465E6" w:rsidRDefault="00A02A2D" w:rsidP="00D00DA1">
            <w:pPr>
              <w:rPr>
                <w:rFonts w:ascii="Times New Roman" w:hAnsi="Times New Roman" w:cs="Times New Roman"/>
                <w:sz w:val="24"/>
                <w:szCs w:val="24"/>
                <w:lang w:val="en-US"/>
              </w:rPr>
            </w:pPr>
            <w:r w:rsidRPr="00E465E6">
              <w:rPr>
                <w:rFonts w:ascii="Times New Roman" w:hAnsi="Times New Roman" w:cs="Times New Roman"/>
                <w:sz w:val="24"/>
                <w:szCs w:val="24"/>
                <w:lang w:val="en-US"/>
              </w:rPr>
              <w:t>EXAM</w:t>
            </w:r>
          </w:p>
        </w:tc>
      </w:tr>
    </w:tbl>
    <w:p w:rsidR="0054436A" w:rsidRDefault="0054436A"/>
    <w:sectPr w:rsidR="0054436A" w:rsidSect="00E465E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0082A"/>
    <w:multiLevelType w:val="hybridMultilevel"/>
    <w:tmpl w:val="B8947446"/>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55CDE"/>
    <w:multiLevelType w:val="hybridMultilevel"/>
    <w:tmpl w:val="D19CEE88"/>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FF1FD4"/>
    <w:multiLevelType w:val="hybridMultilevel"/>
    <w:tmpl w:val="875680C0"/>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AC196A"/>
    <w:multiLevelType w:val="hybridMultilevel"/>
    <w:tmpl w:val="689491C2"/>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EB629A"/>
    <w:multiLevelType w:val="hybridMultilevel"/>
    <w:tmpl w:val="16BA5114"/>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2E255E"/>
    <w:multiLevelType w:val="hybridMultilevel"/>
    <w:tmpl w:val="A70267A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5D2AC0"/>
    <w:multiLevelType w:val="hybridMultilevel"/>
    <w:tmpl w:val="AAF039EC"/>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4E4AF7"/>
    <w:multiLevelType w:val="hybridMultilevel"/>
    <w:tmpl w:val="6AE8B8EE"/>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D16A59"/>
    <w:multiLevelType w:val="hybridMultilevel"/>
    <w:tmpl w:val="5032DDF8"/>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3B1B11"/>
    <w:multiLevelType w:val="hybridMultilevel"/>
    <w:tmpl w:val="1BD4F124"/>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E315AC"/>
    <w:multiLevelType w:val="hybridMultilevel"/>
    <w:tmpl w:val="52702226"/>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356357"/>
    <w:multiLevelType w:val="hybridMultilevel"/>
    <w:tmpl w:val="96769086"/>
    <w:lvl w:ilvl="0" w:tplc="699E7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2"/>
  </w:num>
  <w:num w:numId="5">
    <w:abstractNumId w:val="3"/>
  </w:num>
  <w:num w:numId="6">
    <w:abstractNumId w:val="9"/>
  </w:num>
  <w:num w:numId="7">
    <w:abstractNumId w:val="1"/>
  </w:num>
  <w:num w:numId="8">
    <w:abstractNumId w:val="8"/>
  </w:num>
  <w:num w:numId="9">
    <w:abstractNumId w:val="4"/>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2D"/>
    <w:rsid w:val="00086C8E"/>
    <w:rsid w:val="003D67FE"/>
    <w:rsid w:val="00455987"/>
    <w:rsid w:val="0054436A"/>
    <w:rsid w:val="0066359B"/>
    <w:rsid w:val="0081412A"/>
    <w:rsid w:val="009B2084"/>
    <w:rsid w:val="00A02A2D"/>
    <w:rsid w:val="00CD554F"/>
    <w:rsid w:val="00D45983"/>
    <w:rsid w:val="00E465E6"/>
    <w:rsid w:val="00E91BD3"/>
    <w:rsid w:val="00FB0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02A2D"/>
    <w:rPr>
      <w:b/>
      <w:bCs/>
    </w:rPr>
  </w:style>
  <w:style w:type="paragraph" w:styleId="a5">
    <w:name w:val="List Paragraph"/>
    <w:basedOn w:val="a"/>
    <w:uiPriority w:val="34"/>
    <w:qFormat/>
    <w:rsid w:val="00A0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Гусакова</dc:creator>
  <cp:lastModifiedBy>Ольга Гусакова</cp:lastModifiedBy>
  <cp:revision>2</cp:revision>
  <dcterms:created xsi:type="dcterms:W3CDTF">2025-09-18T14:22:00Z</dcterms:created>
  <dcterms:modified xsi:type="dcterms:W3CDTF">2025-09-18T14:22:00Z</dcterms:modified>
</cp:coreProperties>
</file>