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5A8" w:rsidRDefault="00F925A8" w:rsidP="00F925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7-07-0533-03 Ядерная и радиационная безопасность </w:t>
      </w:r>
    </w:p>
    <w:p w:rsidR="00F925A8" w:rsidRDefault="00F925A8" w:rsidP="00F925A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640DB">
        <w:rPr>
          <w:rFonts w:ascii="Times New Roman" w:hAnsi="Times New Roman" w:cs="Times New Roman"/>
          <w:sz w:val="28"/>
          <w:szCs w:val="28"/>
        </w:rPr>
        <w:t>Общая и неорганическая химия</w:t>
      </w:r>
      <w:bookmarkEnd w:id="0"/>
      <w:r>
        <w:rPr>
          <w:rFonts w:ascii="Times New Roman" w:hAnsi="Times New Roman" w:cs="Times New Roman"/>
          <w:sz w:val="28"/>
          <w:szCs w:val="28"/>
        </w:rPr>
        <w:t>, модуль «Естественные науки - 1»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7"/>
        <w:gridCol w:w="5334"/>
        <w:gridCol w:w="424"/>
      </w:tblGrid>
      <w:tr w:rsidR="00F925A8" w:rsidRPr="00726707" w:rsidTr="00F67590">
        <w:tc>
          <w:tcPr>
            <w:tcW w:w="5240" w:type="dxa"/>
          </w:tcPr>
          <w:p w:rsidR="00F925A8" w:rsidRPr="00726707" w:rsidRDefault="00F925A8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8647" w:type="dxa"/>
          </w:tcPr>
          <w:p w:rsidR="00F925A8" w:rsidRPr="00F640DB" w:rsidRDefault="00F925A8" w:rsidP="00F6759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2C86">
              <w:rPr>
                <w:rFonts w:ascii="Times New Roman" w:hAnsi="Times New Roman" w:cs="Times New Roman"/>
                <w:i/>
                <w:sz w:val="28"/>
                <w:szCs w:val="28"/>
              </w:rPr>
              <w:t>Общая и неорганическая химия» является одной из важнейших дисциплин в области естественных наук. Знания в области химии необходимы специалистам, работающим в различных сферах экологии, таких, как экологический мониторинг, создание информационных систем и технологий в экологии, защита окружающей среды, ядерная, радиационная и химическая безопасности и т.д.</w:t>
            </w:r>
          </w:p>
        </w:tc>
        <w:tc>
          <w:tcPr>
            <w:tcW w:w="673" w:type="dxa"/>
          </w:tcPr>
          <w:p w:rsidR="00F925A8" w:rsidRPr="00726707" w:rsidRDefault="00F925A8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5A8" w:rsidRPr="00CC2BE6" w:rsidTr="00F67590">
        <w:tc>
          <w:tcPr>
            <w:tcW w:w="5240" w:type="dxa"/>
          </w:tcPr>
          <w:p w:rsidR="00F925A8" w:rsidRPr="00726707" w:rsidRDefault="00F925A8" w:rsidP="00F675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8647" w:type="dxa"/>
          </w:tcPr>
          <w:p w:rsidR="00F925A8" w:rsidRPr="00CC2BE6" w:rsidRDefault="00F925A8" w:rsidP="00F675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C73">
              <w:rPr>
                <w:rFonts w:ascii="Times New Roman" w:hAnsi="Times New Roman" w:cs="Times New Roman"/>
                <w:sz w:val="28"/>
                <w:szCs w:val="28"/>
              </w:rPr>
              <w:t>Использовать методы качественного и количественного анализа веществ, теоретические законы физической и коллоидной химии, знания о механизмах важнейших органических реакций для решения профессиональных задач.</w:t>
            </w:r>
          </w:p>
        </w:tc>
        <w:tc>
          <w:tcPr>
            <w:tcW w:w="673" w:type="dxa"/>
          </w:tcPr>
          <w:p w:rsidR="00F925A8" w:rsidRPr="00CC2BE6" w:rsidRDefault="00F925A8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5A8" w:rsidRPr="0088705A" w:rsidTr="00F67590">
        <w:tc>
          <w:tcPr>
            <w:tcW w:w="5240" w:type="dxa"/>
          </w:tcPr>
          <w:p w:rsidR="00F925A8" w:rsidRPr="00726707" w:rsidRDefault="00F925A8" w:rsidP="00F675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8647" w:type="dxa"/>
          </w:tcPr>
          <w:p w:rsidR="00F925A8" w:rsidRPr="006C1D16" w:rsidRDefault="00F925A8" w:rsidP="00F6759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1D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знать:</w:t>
            </w:r>
          </w:p>
          <w:p w:rsidR="00F925A8" w:rsidRPr="002275CB" w:rsidRDefault="00F925A8" w:rsidP="00F675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0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основные понятия и положения химии, основы теории химической связи и валентности, периодический закон и периодическую систему элементов, важнейшие классы неорганических соединений и их свойства;</w:t>
            </w:r>
          </w:p>
          <w:p w:rsidR="00F925A8" w:rsidRPr="002275CB" w:rsidRDefault="00F925A8" w:rsidP="00F675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классификацию и номенклатуру органических соединений, химические свойства классов органических соединений;</w:t>
            </w:r>
          </w:p>
          <w:p w:rsidR="00F925A8" w:rsidRPr="002275CB" w:rsidRDefault="00F925A8" w:rsidP="00F675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классификацию химических реакций, классификацию дисперсных систем, основные понятия и методы электрохимии, адсорбционные явления и методы их описания, энергетику и кинетику химических процессов, колебательные реакции;</w:t>
            </w:r>
          </w:p>
          <w:p w:rsidR="00F925A8" w:rsidRPr="00F640DB" w:rsidRDefault="00F925A8" w:rsidP="00F675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реакционную способность веществ, методы химической идентификации веществ, основные понятия количественного анализа;</w:t>
            </w:r>
          </w:p>
          <w:p w:rsidR="00F925A8" w:rsidRPr="006C1D16" w:rsidRDefault="00F925A8" w:rsidP="00F6759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1D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уметь:</w:t>
            </w:r>
          </w:p>
          <w:p w:rsidR="00F925A8" w:rsidRPr="002275CB" w:rsidRDefault="00F925A8" w:rsidP="00F675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–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производить расчеты химических реакций, в том числе, расчеты концентраций растворов;</w:t>
            </w:r>
          </w:p>
          <w:p w:rsidR="00F925A8" w:rsidRPr="002275CB" w:rsidRDefault="00F925A8" w:rsidP="00F675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применять методы термодинамики к задачам химии;</w:t>
            </w:r>
          </w:p>
          <w:p w:rsidR="00F925A8" w:rsidRPr="002275CB" w:rsidRDefault="00F925A8" w:rsidP="00F675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рассчитывать концентрационные зависимости и приготавливать соответствующие растворы;</w:t>
            </w:r>
          </w:p>
          <w:p w:rsidR="00F925A8" w:rsidRPr="002275CB" w:rsidRDefault="00F925A8" w:rsidP="00F675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определять содержание веществ в исследуемом образце с помощью методов количественного анализа;</w:t>
            </w:r>
          </w:p>
          <w:p w:rsidR="00F925A8" w:rsidRDefault="00F925A8" w:rsidP="00F675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2275C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работать в химической лаборатории с химической посудой, весовым оборудованием, реактивами, проводить простые химические эксперименты и оформлять их результаты.</w:t>
            </w:r>
          </w:p>
          <w:p w:rsidR="00F925A8" w:rsidRPr="006C1D16" w:rsidRDefault="00F925A8" w:rsidP="00F6759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C1D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владеть:</w:t>
            </w:r>
          </w:p>
          <w:p w:rsidR="00F925A8" w:rsidRPr="004F21F9" w:rsidRDefault="00F925A8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4F21F9">
              <w:rPr>
                <w:rFonts w:ascii="Times New Roman" w:hAnsi="Times New Roman" w:cs="Times New Roman"/>
                <w:sz w:val="28"/>
                <w:szCs w:val="28"/>
              </w:rPr>
              <w:t>приемами работы в химической лаборатории с химическими реактивами и посудой;</w:t>
            </w:r>
          </w:p>
          <w:p w:rsidR="00F925A8" w:rsidRPr="004F21F9" w:rsidRDefault="00F925A8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21F9">
              <w:rPr>
                <w:rFonts w:ascii="Times New Roman" w:hAnsi="Times New Roman" w:cs="Times New Roman"/>
                <w:sz w:val="28"/>
                <w:szCs w:val="28"/>
              </w:rPr>
              <w:t>основными положениями химической термодинамики и кинетики;</w:t>
            </w:r>
          </w:p>
          <w:p w:rsidR="00F925A8" w:rsidRPr="004F21F9" w:rsidRDefault="00F925A8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21F9">
              <w:rPr>
                <w:rFonts w:ascii="Times New Roman" w:hAnsi="Times New Roman" w:cs="Times New Roman"/>
                <w:sz w:val="28"/>
                <w:szCs w:val="28"/>
              </w:rPr>
              <w:t>знаниями</w:t>
            </w:r>
            <w:r w:rsidRPr="004F21F9">
              <w:rPr>
                <w:rFonts w:ascii="Times New Roman" w:hAnsi="Times New Roman" w:cs="Times New Roman"/>
                <w:sz w:val="28"/>
                <w:szCs w:val="28"/>
              </w:rPr>
              <w:tab/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типов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химической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</w:t>
            </w:r>
            <w:r w:rsidRPr="004F21F9">
              <w:rPr>
                <w:rFonts w:ascii="Times New Roman" w:hAnsi="Times New Roman" w:cs="Times New Roman"/>
                <w:sz w:val="28"/>
                <w:szCs w:val="28"/>
              </w:rPr>
              <w:t>межмолекулярных взаимодействий;</w:t>
            </w:r>
          </w:p>
          <w:p w:rsidR="00F925A8" w:rsidRPr="004F21F9" w:rsidRDefault="00F925A8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21F9">
              <w:rPr>
                <w:rFonts w:ascii="Times New Roman" w:hAnsi="Times New Roman" w:cs="Times New Roman"/>
                <w:sz w:val="28"/>
                <w:szCs w:val="28"/>
              </w:rPr>
              <w:t>знаниями о типичных свойствах для представителей важнейших классов неорганических и органических соединений;</w:t>
            </w:r>
          </w:p>
          <w:p w:rsidR="00F925A8" w:rsidRPr="004F21F9" w:rsidRDefault="00F925A8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21F9">
              <w:rPr>
                <w:rFonts w:ascii="Times New Roman" w:hAnsi="Times New Roman" w:cs="Times New Roman"/>
                <w:sz w:val="28"/>
                <w:szCs w:val="28"/>
              </w:rPr>
              <w:t>номенклатурой органических соединений;</w:t>
            </w:r>
          </w:p>
          <w:p w:rsidR="00F925A8" w:rsidRPr="004F21F9" w:rsidRDefault="00F925A8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21F9">
              <w:rPr>
                <w:rFonts w:ascii="Times New Roman" w:hAnsi="Times New Roman" w:cs="Times New Roman"/>
                <w:sz w:val="28"/>
                <w:szCs w:val="28"/>
              </w:rPr>
              <w:t>знаниями о реакционной способности органических соединений;</w:t>
            </w:r>
          </w:p>
          <w:p w:rsidR="00F925A8" w:rsidRPr="00F05851" w:rsidRDefault="00F925A8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21F9">
              <w:rPr>
                <w:rFonts w:ascii="Times New Roman" w:hAnsi="Times New Roman" w:cs="Times New Roman"/>
                <w:sz w:val="28"/>
                <w:szCs w:val="28"/>
              </w:rPr>
              <w:t>знаниями</w:t>
            </w:r>
            <w:r w:rsidRPr="004F21F9">
              <w:rPr>
                <w:rFonts w:ascii="Times New Roman" w:hAnsi="Times New Roman" w:cs="Times New Roman"/>
                <w:sz w:val="28"/>
                <w:szCs w:val="28"/>
              </w:rPr>
              <w:tab/>
              <w:t>об</w:t>
            </w:r>
            <w:r w:rsidRPr="004F21F9">
              <w:rPr>
                <w:rFonts w:ascii="Times New Roman" w:hAnsi="Times New Roman" w:cs="Times New Roman"/>
                <w:sz w:val="28"/>
                <w:szCs w:val="28"/>
              </w:rPr>
              <w:tab/>
              <w:t>относител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устойчивости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промежуточных </w:t>
            </w:r>
            <w:r w:rsidRPr="004F21F9">
              <w:rPr>
                <w:rFonts w:ascii="Times New Roman" w:hAnsi="Times New Roman" w:cs="Times New Roman"/>
                <w:sz w:val="28"/>
                <w:szCs w:val="28"/>
              </w:rPr>
              <w:t>частиц, возникающих при протекании химических реакций.</w:t>
            </w:r>
            <w:r w:rsidRPr="002275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925A8" w:rsidRPr="00F05851" w:rsidRDefault="00F925A8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F925A8" w:rsidRPr="0088705A" w:rsidRDefault="00F925A8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5A8" w:rsidRPr="00726707" w:rsidTr="00F67590">
        <w:tc>
          <w:tcPr>
            <w:tcW w:w="5240" w:type="dxa"/>
          </w:tcPr>
          <w:p w:rsidR="00F925A8" w:rsidRPr="00726707" w:rsidRDefault="00F925A8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8647" w:type="dxa"/>
          </w:tcPr>
          <w:p w:rsidR="00F925A8" w:rsidRPr="00726707" w:rsidRDefault="00F925A8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673" w:type="dxa"/>
          </w:tcPr>
          <w:p w:rsidR="00F925A8" w:rsidRPr="00726707" w:rsidRDefault="00F925A8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5A8" w:rsidRPr="00726707" w:rsidTr="00F67590">
        <w:tc>
          <w:tcPr>
            <w:tcW w:w="5240" w:type="dxa"/>
          </w:tcPr>
          <w:p w:rsidR="00F925A8" w:rsidRPr="00726707" w:rsidRDefault="00F925A8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8647" w:type="dxa"/>
          </w:tcPr>
          <w:p w:rsidR="00F925A8" w:rsidRPr="00187C7E" w:rsidRDefault="00F925A8" w:rsidP="00F675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C7E">
              <w:rPr>
                <w:rFonts w:ascii="Times New Roman" w:hAnsi="Times New Roman" w:cs="Times New Roman"/>
                <w:i/>
                <w:sz w:val="28"/>
                <w:szCs w:val="28"/>
              </w:rPr>
              <w:t>Высшая математика</w:t>
            </w:r>
          </w:p>
        </w:tc>
        <w:tc>
          <w:tcPr>
            <w:tcW w:w="673" w:type="dxa"/>
          </w:tcPr>
          <w:p w:rsidR="00F925A8" w:rsidRPr="00726707" w:rsidRDefault="00F925A8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5A8" w:rsidRPr="00726707" w:rsidTr="00F67590">
        <w:tc>
          <w:tcPr>
            <w:tcW w:w="5240" w:type="dxa"/>
          </w:tcPr>
          <w:p w:rsidR="00F925A8" w:rsidRPr="00726707" w:rsidRDefault="00F925A8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8647" w:type="dxa"/>
          </w:tcPr>
          <w:p w:rsidR="00F925A8" w:rsidRPr="00F640DB" w:rsidRDefault="00F925A8" w:rsidP="00F6759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</w:p>
          <w:p w:rsidR="00F925A8" w:rsidRPr="00726707" w:rsidRDefault="00F925A8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F925A8" w:rsidRPr="00726707" w:rsidRDefault="00F925A8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5A8" w:rsidRPr="00CC2BE6" w:rsidTr="00F67590">
        <w:tc>
          <w:tcPr>
            <w:tcW w:w="5240" w:type="dxa"/>
          </w:tcPr>
          <w:p w:rsidR="00F925A8" w:rsidRPr="00CC2BE6" w:rsidRDefault="00F925A8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25A8" w:rsidRPr="00CC2BE6" w:rsidRDefault="00F925A8" w:rsidP="00F675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8647" w:type="dxa"/>
          </w:tcPr>
          <w:p w:rsidR="00F925A8" w:rsidRPr="00F640DB" w:rsidRDefault="00F925A8" w:rsidP="00F675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аудиторных</w:t>
            </w:r>
          </w:p>
        </w:tc>
        <w:tc>
          <w:tcPr>
            <w:tcW w:w="673" w:type="dxa"/>
          </w:tcPr>
          <w:p w:rsidR="00F925A8" w:rsidRPr="00162CDC" w:rsidRDefault="00F925A8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5A8" w:rsidRPr="00CC2BE6" w:rsidTr="00F67590">
        <w:tc>
          <w:tcPr>
            <w:tcW w:w="5240" w:type="dxa"/>
          </w:tcPr>
          <w:p w:rsidR="00F925A8" w:rsidRPr="00CC2BE6" w:rsidRDefault="00F925A8" w:rsidP="00F675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8647" w:type="dxa"/>
          </w:tcPr>
          <w:p w:rsidR="00F925A8" w:rsidRPr="00F640DB" w:rsidRDefault="00F925A8" w:rsidP="00F6759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673" w:type="dxa"/>
          </w:tcPr>
          <w:p w:rsidR="00F925A8" w:rsidRPr="00187C7E" w:rsidRDefault="00F925A8" w:rsidP="00F67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22F0" w:rsidRDefault="009F22F0"/>
    <w:sectPr w:rsidR="009F2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A8"/>
    <w:rsid w:val="009F22F0"/>
    <w:rsid w:val="00F9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5F564-0653-4896-9A0C-D01B245A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2025-11-27T07:55:00Z</dcterms:created>
  <dcterms:modified xsi:type="dcterms:W3CDTF">2025-11-27T07:55:00Z</dcterms:modified>
</cp:coreProperties>
</file>