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46F4" w14:textId="7A3CD725" w:rsidR="00804702" w:rsidRPr="002746A7" w:rsidRDefault="002746A7" w:rsidP="00804702">
      <w:pPr>
        <w:jc w:val="center"/>
        <w:rPr>
          <w:spacing w:val="-6"/>
          <w:szCs w:val="28"/>
        </w:rPr>
      </w:pPr>
      <w:r w:rsidRPr="002746A7">
        <w:rPr>
          <w:spacing w:val="-6"/>
          <w:szCs w:val="28"/>
        </w:rPr>
        <w:t>7-07-0533-03 Ядерная и радиационная безопасность</w:t>
      </w:r>
      <w:r w:rsidR="007B2371" w:rsidRPr="002746A7">
        <w:rPr>
          <w:spacing w:val="-6"/>
          <w:szCs w:val="28"/>
        </w:rPr>
        <w:t xml:space="preserve">/ </w:t>
      </w:r>
      <w:r w:rsidRPr="002746A7">
        <w:rPr>
          <w:spacing w:val="-6"/>
          <w:szCs w:val="28"/>
        </w:rPr>
        <w:t xml:space="preserve">7-07-0533-03 </w:t>
      </w:r>
      <w:r w:rsidRPr="002746A7">
        <w:rPr>
          <w:spacing w:val="-6"/>
          <w:szCs w:val="28"/>
          <w:lang w:val="en-US"/>
        </w:rPr>
        <w:t>Nuclear</w:t>
      </w:r>
      <w:r w:rsidRPr="002746A7">
        <w:rPr>
          <w:spacing w:val="-6"/>
          <w:szCs w:val="28"/>
        </w:rPr>
        <w:t xml:space="preserve"> </w:t>
      </w:r>
      <w:r w:rsidRPr="002746A7">
        <w:rPr>
          <w:spacing w:val="-6"/>
          <w:szCs w:val="28"/>
          <w:lang w:val="en-US"/>
        </w:rPr>
        <w:t>and</w:t>
      </w:r>
      <w:r w:rsidRPr="002746A7">
        <w:rPr>
          <w:spacing w:val="-6"/>
          <w:szCs w:val="28"/>
        </w:rPr>
        <w:t xml:space="preserve"> </w:t>
      </w:r>
      <w:r w:rsidRPr="002746A7">
        <w:rPr>
          <w:spacing w:val="-6"/>
          <w:szCs w:val="28"/>
          <w:lang w:val="en-US"/>
        </w:rPr>
        <w:t>radiation</w:t>
      </w:r>
      <w:r w:rsidRPr="002746A7">
        <w:rPr>
          <w:spacing w:val="-6"/>
          <w:szCs w:val="28"/>
        </w:rPr>
        <w:t xml:space="preserve"> </w:t>
      </w:r>
      <w:r w:rsidRPr="002746A7">
        <w:rPr>
          <w:spacing w:val="-6"/>
          <w:szCs w:val="28"/>
          <w:lang w:val="en-US"/>
        </w:rPr>
        <w:t>safety</w:t>
      </w:r>
    </w:p>
    <w:p w14:paraId="410A64BF" w14:textId="0AF55CD6" w:rsidR="00804702" w:rsidRPr="002746A7" w:rsidRDefault="007B2371" w:rsidP="00804702">
      <w:pPr>
        <w:jc w:val="center"/>
        <w:rPr>
          <w:spacing w:val="-6"/>
          <w:szCs w:val="28"/>
        </w:rPr>
      </w:pPr>
      <w:r w:rsidRPr="002746A7">
        <w:rPr>
          <w:szCs w:val="28"/>
        </w:rPr>
        <w:t>«</w:t>
      </w:r>
      <w:r w:rsidR="002746A7" w:rsidRPr="002746A7">
        <w:rPr>
          <w:szCs w:val="28"/>
        </w:rPr>
        <w:t>Информационные технологии и программирование»</w:t>
      </w:r>
      <w:r w:rsidRPr="002746A7">
        <w:rPr>
          <w:szCs w:val="28"/>
        </w:rPr>
        <w:t xml:space="preserve">/ </w:t>
      </w:r>
      <w:r w:rsidRPr="002746A7">
        <w:rPr>
          <w:spacing w:val="-6"/>
          <w:szCs w:val="28"/>
        </w:rPr>
        <w:t>«</w:t>
      </w:r>
      <w:r w:rsidR="002746A7" w:rsidRPr="002746A7">
        <w:rPr>
          <w:spacing w:val="-6"/>
          <w:szCs w:val="28"/>
          <w:lang w:val="en-US"/>
        </w:rPr>
        <w:t>Information</w:t>
      </w:r>
      <w:r w:rsidR="002746A7" w:rsidRPr="002746A7">
        <w:rPr>
          <w:spacing w:val="-6"/>
          <w:szCs w:val="28"/>
        </w:rPr>
        <w:t xml:space="preserve"> </w:t>
      </w:r>
      <w:r w:rsidR="002746A7" w:rsidRPr="002746A7">
        <w:rPr>
          <w:spacing w:val="-6"/>
          <w:szCs w:val="28"/>
          <w:lang w:val="en-US"/>
        </w:rPr>
        <w:t>technology</w:t>
      </w:r>
      <w:r w:rsidR="002746A7" w:rsidRPr="002746A7">
        <w:rPr>
          <w:spacing w:val="-6"/>
          <w:szCs w:val="28"/>
        </w:rPr>
        <w:t xml:space="preserve"> </w:t>
      </w:r>
      <w:r w:rsidR="002746A7" w:rsidRPr="002746A7">
        <w:rPr>
          <w:spacing w:val="-6"/>
          <w:szCs w:val="28"/>
          <w:lang w:val="en-US"/>
        </w:rPr>
        <w:t>and</w:t>
      </w:r>
      <w:r w:rsidR="002746A7" w:rsidRPr="002746A7">
        <w:rPr>
          <w:spacing w:val="-6"/>
          <w:szCs w:val="28"/>
        </w:rPr>
        <w:t xml:space="preserve"> </w:t>
      </w:r>
      <w:r w:rsidR="002746A7" w:rsidRPr="002746A7">
        <w:rPr>
          <w:spacing w:val="-6"/>
          <w:szCs w:val="28"/>
          <w:lang w:val="en-US"/>
        </w:rPr>
        <w:t>programming</w:t>
      </w:r>
      <w:r w:rsidRPr="002746A7">
        <w:rPr>
          <w:spacing w:val="-6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804702" w:rsidRPr="002746A7" w14:paraId="4ED65FE1" w14:textId="77777777" w:rsidTr="00804702">
        <w:tc>
          <w:tcPr>
            <w:tcW w:w="5042" w:type="dxa"/>
          </w:tcPr>
          <w:p w14:paraId="2E35CCB3" w14:textId="3752C240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Формируемые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компетенции</w:t>
            </w:r>
            <w:proofErr w:type="spellEnd"/>
            <w:r w:rsidRPr="007B2371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3FD9E33C" w14:textId="47781501" w:rsidR="002746A7" w:rsidRPr="002746A7" w:rsidRDefault="002746A7" w:rsidP="002746A7">
            <w:pPr>
              <w:pStyle w:val="1"/>
              <w:tabs>
                <w:tab w:val="left" w:pos="757"/>
              </w:tabs>
              <w:spacing w:after="0" w:line="240" w:lineRule="auto"/>
              <w:ind w:firstLine="0"/>
            </w:pPr>
            <w:r w:rsidRPr="002746A7">
              <w:t>УК-2</w:t>
            </w:r>
            <w:r w:rsidRPr="002746A7">
              <w:t>: р</w:t>
            </w:r>
            <w:r w:rsidRPr="002746A7">
              <w:t>ешать стандартные задачи профессиональной деятельности на основе применения информационно-коммуникационных технологий.</w:t>
            </w:r>
          </w:p>
          <w:p w14:paraId="60FAC5A5" w14:textId="4F19E243" w:rsidR="00804702" w:rsidRPr="003F58FE" w:rsidRDefault="002746A7" w:rsidP="002746A7">
            <w:pPr>
              <w:pStyle w:val="1"/>
              <w:spacing w:after="0" w:line="240" w:lineRule="auto"/>
              <w:ind w:firstLine="0"/>
            </w:pPr>
            <w:r w:rsidRPr="002746A7">
              <w:t>БПК-2</w:t>
            </w:r>
            <w:r w:rsidRPr="002746A7">
              <w:t>: и</w:t>
            </w:r>
            <w:r w:rsidRPr="002746A7">
              <w:t>спользовать современные программные средства и вычислительную технику, применять основные методы, способы и средства получения, хранения, переработки информации, теорию алгоритмов, конструкции языков программирования, технологии программирования для решения профессиональных задач.</w:t>
            </w:r>
          </w:p>
        </w:tc>
        <w:tc>
          <w:tcPr>
            <w:tcW w:w="5042" w:type="dxa"/>
          </w:tcPr>
          <w:p w14:paraId="35319204" w14:textId="77777777" w:rsidR="002746A7" w:rsidRPr="002746A7" w:rsidRDefault="002746A7" w:rsidP="002746A7">
            <w:pPr>
              <w:spacing w:line="240" w:lineRule="auto"/>
              <w:ind w:firstLine="0"/>
              <w:rPr>
                <w:lang w:val="en-US"/>
              </w:rPr>
            </w:pPr>
            <w:r w:rsidRPr="002746A7">
              <w:rPr>
                <w:lang w:val="en-US"/>
              </w:rPr>
              <w:t>UK-2: solve standard tasks of professional activity based on the use of information and communication technologies.</w:t>
            </w:r>
          </w:p>
          <w:p w14:paraId="0F7D23E2" w14:textId="49BB6CBC" w:rsidR="00804702" w:rsidRPr="002746A7" w:rsidRDefault="002746A7" w:rsidP="002746A7">
            <w:pPr>
              <w:spacing w:line="240" w:lineRule="auto"/>
              <w:ind w:firstLine="0"/>
              <w:rPr>
                <w:lang w:val="en-US"/>
              </w:rPr>
            </w:pPr>
            <w:r w:rsidRPr="002746A7">
              <w:rPr>
                <w:lang w:val="en-US"/>
              </w:rPr>
              <w:t>BPK-2: use modern software and computing equipment, apply basic methods, ways and means of obtaining, storing, processing information, the theory of algorithms, programming language designs, programming technologies to solve professional problems.</w:t>
            </w:r>
          </w:p>
        </w:tc>
      </w:tr>
      <w:tr w:rsidR="00804702" w:rsidRPr="002746A7" w14:paraId="7E5EBF5B" w14:textId="77777777" w:rsidTr="00804702">
        <w:tc>
          <w:tcPr>
            <w:tcW w:w="5042" w:type="dxa"/>
          </w:tcPr>
          <w:p w14:paraId="11291F38" w14:textId="3462AA0F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Результаты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обучения</w:t>
            </w:r>
            <w:proofErr w:type="spellEnd"/>
            <w:r w:rsidRPr="007B2371">
              <w:rPr>
                <w:lang w:val="en-US"/>
              </w:rPr>
              <w:t xml:space="preserve"> (</w:t>
            </w:r>
            <w:proofErr w:type="spellStart"/>
            <w:r w:rsidRPr="007B2371">
              <w:rPr>
                <w:lang w:val="en-US"/>
              </w:rPr>
              <w:t>знать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уметь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владеть</w:t>
            </w:r>
            <w:proofErr w:type="spellEnd"/>
            <w:r w:rsidRPr="007B2371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4FDAD3C3" w14:textId="77777777" w:rsidR="003F58FE" w:rsidRPr="003F58FE" w:rsidRDefault="003F58FE" w:rsidP="003F58FE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3F58FE">
              <w:rPr>
                <w:b/>
                <w:bCs/>
              </w:rPr>
              <w:t>знать:</w:t>
            </w:r>
          </w:p>
          <w:p w14:paraId="20A5BA4E" w14:textId="77777777" w:rsidR="002746A7" w:rsidRDefault="002746A7" w:rsidP="002746A7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терминологию дисциплины;</w:t>
            </w:r>
          </w:p>
          <w:p w14:paraId="10E90A92" w14:textId="77777777" w:rsidR="002746A7" w:rsidRDefault="002746A7" w:rsidP="002746A7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основы информатики и информационных технологий;</w:t>
            </w:r>
          </w:p>
          <w:p w14:paraId="57473A69" w14:textId="77777777" w:rsidR="002746A7" w:rsidRDefault="002746A7" w:rsidP="002746A7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устройство персональных компьютеров;</w:t>
            </w:r>
          </w:p>
          <w:p w14:paraId="6298B0E6" w14:textId="77777777" w:rsidR="002746A7" w:rsidRDefault="002746A7" w:rsidP="002746A7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типовое программное обеспечение персональных компьютеров;</w:t>
            </w:r>
          </w:p>
          <w:p w14:paraId="16C750D5" w14:textId="77777777" w:rsidR="002746A7" w:rsidRDefault="002746A7" w:rsidP="002746A7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программное и техническое обеспечение сетевых технологий;</w:t>
            </w:r>
          </w:p>
          <w:p w14:paraId="7774B6B8" w14:textId="77777777" w:rsidR="002746A7" w:rsidRDefault="002746A7" w:rsidP="002746A7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современное состояние одного из алгоритмических языков высокого уровня;</w:t>
            </w:r>
          </w:p>
          <w:p w14:paraId="5392ABA6" w14:textId="77777777" w:rsidR="002746A7" w:rsidRDefault="002746A7" w:rsidP="002746A7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lastRenderedPageBreak/>
              <w:t>основные динамические структуры данных и алгоритмы их обработки;</w:t>
            </w:r>
          </w:p>
          <w:p w14:paraId="3CCFF46B" w14:textId="77777777" w:rsidR="002746A7" w:rsidRDefault="002746A7" w:rsidP="002746A7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наиболее эффективные и часто используемые на практике вычислительные алгоритмы решения инженерных задач;</w:t>
            </w:r>
          </w:p>
          <w:p w14:paraId="3A77FD9A" w14:textId="070F0E62" w:rsidR="003F58FE" w:rsidRPr="003F58FE" w:rsidRDefault="003F58FE" w:rsidP="003F58FE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3F58FE">
              <w:rPr>
                <w:b/>
                <w:bCs/>
              </w:rPr>
              <w:t>уметь:</w:t>
            </w:r>
          </w:p>
          <w:p w14:paraId="75F73195" w14:textId="12B74EAA" w:rsidR="002746A7" w:rsidRDefault="002746A7" w:rsidP="002746A7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использовать в профессиональной деятельности современные программные средства</w:t>
            </w:r>
            <w:r>
              <w:t xml:space="preserve"> –</w:t>
            </w:r>
            <w:r>
              <w:t>операционные системы и прикладные программы;</w:t>
            </w:r>
          </w:p>
          <w:p w14:paraId="27362A2D" w14:textId="77777777" w:rsidR="002746A7" w:rsidRDefault="002746A7" w:rsidP="002746A7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использовать периферийные средства вычислительных систем;</w:t>
            </w:r>
          </w:p>
          <w:p w14:paraId="63FCBC5D" w14:textId="77777777" w:rsidR="002746A7" w:rsidRDefault="002746A7" w:rsidP="002746A7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выполнять алгоритмизацию инженерных задач;</w:t>
            </w:r>
          </w:p>
          <w:p w14:paraId="71D32894" w14:textId="77777777" w:rsidR="002746A7" w:rsidRDefault="002746A7" w:rsidP="002746A7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реализовать алгоритмы на языке программирования высокого уровня;</w:t>
            </w:r>
          </w:p>
          <w:p w14:paraId="2ED8A4E0" w14:textId="7EB815F7" w:rsidR="003F58FE" w:rsidRPr="003F58FE" w:rsidRDefault="003F58FE" w:rsidP="003F58FE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3F58FE">
              <w:rPr>
                <w:b/>
                <w:bCs/>
              </w:rPr>
              <w:t>владеть:</w:t>
            </w:r>
          </w:p>
          <w:p w14:paraId="2B75C08E" w14:textId="77777777" w:rsidR="002746A7" w:rsidRDefault="002746A7" w:rsidP="002746A7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навыками работы на персональном компьютере;</w:t>
            </w:r>
          </w:p>
          <w:p w14:paraId="5F68CA0C" w14:textId="77777777" w:rsidR="002746A7" w:rsidRDefault="002746A7" w:rsidP="002746A7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навыками работы с программными продуктами общего назначения;</w:t>
            </w:r>
          </w:p>
          <w:p w14:paraId="521C0C9E" w14:textId="77777777" w:rsidR="002746A7" w:rsidRDefault="002746A7" w:rsidP="002746A7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современными средствами программирования;</w:t>
            </w:r>
          </w:p>
          <w:p w14:paraId="191CF692" w14:textId="77777777" w:rsidR="002746A7" w:rsidRDefault="002746A7" w:rsidP="002746A7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навыками анализа исходных и выходных данных, решаемых задач и формами их представления;</w:t>
            </w:r>
          </w:p>
          <w:p w14:paraId="719F7112" w14:textId="5101335A" w:rsidR="00804702" w:rsidRPr="007B2371" w:rsidRDefault="002746A7" w:rsidP="002746A7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навыками отладки и тестирования программ.</w:t>
            </w:r>
          </w:p>
        </w:tc>
        <w:tc>
          <w:tcPr>
            <w:tcW w:w="5042" w:type="dxa"/>
          </w:tcPr>
          <w:p w14:paraId="5A7F4F01" w14:textId="77777777" w:rsidR="003F58FE" w:rsidRPr="00BF6299" w:rsidRDefault="003F58FE" w:rsidP="003F58FE">
            <w:pPr>
              <w:pStyle w:val="a4"/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BF6299">
              <w:rPr>
                <w:b/>
                <w:bCs/>
                <w:lang w:val="en-US"/>
              </w:rPr>
              <w:lastRenderedPageBreak/>
              <w:t>to know:</w:t>
            </w:r>
          </w:p>
          <w:p w14:paraId="6CDE86E5" w14:textId="019A2C2A" w:rsidR="002746A7" w:rsidRPr="002746A7" w:rsidRDefault="002746A7" w:rsidP="002746A7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terminology of the discipline;</w:t>
            </w:r>
          </w:p>
          <w:p w14:paraId="2FE9E4DF" w14:textId="2B7F8DA5" w:rsidR="002746A7" w:rsidRPr="002746A7" w:rsidRDefault="002746A7" w:rsidP="002746A7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fundamentals of computer science and information technology;</w:t>
            </w:r>
          </w:p>
          <w:p w14:paraId="3AFE0538" w14:textId="0D2BE113" w:rsidR="002746A7" w:rsidRPr="002746A7" w:rsidRDefault="002746A7" w:rsidP="002746A7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structure of personal computers;</w:t>
            </w:r>
          </w:p>
          <w:p w14:paraId="3E1B16C0" w14:textId="5A0B808E" w:rsidR="002746A7" w:rsidRPr="002746A7" w:rsidRDefault="002746A7" w:rsidP="002746A7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typical software for personal computers;</w:t>
            </w:r>
          </w:p>
          <w:p w14:paraId="3044A2AF" w14:textId="3AF5E17B" w:rsidR="002746A7" w:rsidRPr="002746A7" w:rsidRDefault="002746A7" w:rsidP="002746A7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software and hardware for network technologies;</w:t>
            </w:r>
          </w:p>
          <w:p w14:paraId="5421F2BB" w14:textId="4BDFD146" w:rsidR="002746A7" w:rsidRPr="002746A7" w:rsidRDefault="002746A7" w:rsidP="002746A7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the current state of one of the high-level algorithmic languages;</w:t>
            </w:r>
          </w:p>
          <w:p w14:paraId="3569E400" w14:textId="282AC0C0" w:rsidR="002746A7" w:rsidRPr="002746A7" w:rsidRDefault="002746A7" w:rsidP="002746A7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basic dynamic data structures and algorithms for their processing;</w:t>
            </w:r>
          </w:p>
          <w:p w14:paraId="3E45B2D7" w14:textId="7C41C2A9" w:rsidR="002746A7" w:rsidRPr="002746A7" w:rsidRDefault="002746A7" w:rsidP="002746A7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2746A7">
              <w:rPr>
                <w:lang w:val="en-US"/>
              </w:rPr>
              <w:lastRenderedPageBreak/>
              <w:t>the most effective and frequently used computational algorithms for solving engineering problems;</w:t>
            </w:r>
          </w:p>
          <w:p w14:paraId="238A451E" w14:textId="6F62D9AD" w:rsidR="003F58FE" w:rsidRPr="002746A7" w:rsidRDefault="00BF6299" w:rsidP="002746A7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 w:rsidRPr="002746A7">
              <w:rPr>
                <w:b/>
                <w:bCs/>
              </w:rPr>
              <w:t>с</w:t>
            </w:r>
            <w:r w:rsidRPr="002746A7">
              <w:rPr>
                <w:b/>
                <w:bCs/>
                <w:lang w:val="en-US"/>
              </w:rPr>
              <w:t>an:</w:t>
            </w:r>
          </w:p>
          <w:p w14:paraId="71AEFEB5" w14:textId="77777777" w:rsidR="002746A7" w:rsidRPr="002746A7" w:rsidRDefault="002746A7" w:rsidP="002746A7">
            <w:pPr>
              <w:pStyle w:val="a4"/>
              <w:numPr>
                <w:ilvl w:val="0"/>
                <w:numId w:val="13"/>
              </w:numPr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2746A7">
              <w:rPr>
                <w:lang w:val="en-US"/>
              </w:rPr>
              <w:t>use modern software in professional activities - operating systems and application programs;</w:t>
            </w:r>
          </w:p>
          <w:p w14:paraId="4E8D9C9A" w14:textId="77777777" w:rsidR="002746A7" w:rsidRPr="002746A7" w:rsidRDefault="002746A7" w:rsidP="002746A7">
            <w:pPr>
              <w:pStyle w:val="a4"/>
              <w:numPr>
                <w:ilvl w:val="0"/>
                <w:numId w:val="13"/>
              </w:numPr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2746A7">
              <w:rPr>
                <w:lang w:val="en-US"/>
              </w:rPr>
              <w:t xml:space="preserve">use peripherals of computing systems; </w:t>
            </w:r>
          </w:p>
          <w:p w14:paraId="6860AB96" w14:textId="77777777" w:rsidR="002746A7" w:rsidRPr="002746A7" w:rsidRDefault="002746A7" w:rsidP="002746A7">
            <w:pPr>
              <w:pStyle w:val="a4"/>
              <w:numPr>
                <w:ilvl w:val="0"/>
                <w:numId w:val="13"/>
              </w:numPr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2746A7">
              <w:rPr>
                <w:lang w:val="en-US"/>
              </w:rPr>
              <w:t xml:space="preserve">perform </w:t>
            </w:r>
            <w:proofErr w:type="spellStart"/>
            <w:r w:rsidRPr="002746A7">
              <w:rPr>
                <w:lang w:val="en-US"/>
              </w:rPr>
              <w:t>algorithmization</w:t>
            </w:r>
            <w:proofErr w:type="spellEnd"/>
            <w:r w:rsidRPr="002746A7">
              <w:rPr>
                <w:lang w:val="en-US"/>
              </w:rPr>
              <w:t xml:space="preserve"> of engineering problems; </w:t>
            </w:r>
          </w:p>
          <w:p w14:paraId="20242C2B" w14:textId="77777777" w:rsidR="002746A7" w:rsidRPr="002746A7" w:rsidRDefault="002746A7" w:rsidP="002746A7">
            <w:pPr>
              <w:pStyle w:val="a4"/>
              <w:numPr>
                <w:ilvl w:val="0"/>
                <w:numId w:val="13"/>
              </w:numPr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2746A7">
              <w:rPr>
                <w:lang w:val="en-US"/>
              </w:rPr>
              <w:t>implement algorithms in a high-level programming language;</w:t>
            </w:r>
          </w:p>
          <w:p w14:paraId="190C10BC" w14:textId="5FA38B4F" w:rsidR="003F58FE" w:rsidRPr="002746A7" w:rsidRDefault="00BF6299" w:rsidP="002746A7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 w:rsidRPr="002746A7">
              <w:rPr>
                <w:b/>
                <w:bCs/>
                <w:lang w:val="en-US"/>
              </w:rPr>
              <w:t>be able</w:t>
            </w:r>
            <w:r w:rsidR="003F58FE" w:rsidRPr="002746A7">
              <w:rPr>
                <w:b/>
                <w:bCs/>
                <w:lang w:val="en-US"/>
              </w:rPr>
              <w:t>:</w:t>
            </w:r>
          </w:p>
          <w:p w14:paraId="140559B9" w14:textId="77777777" w:rsidR="002746A7" w:rsidRPr="002746A7" w:rsidRDefault="002746A7" w:rsidP="002746A7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skills in working on a personal computer;</w:t>
            </w:r>
          </w:p>
          <w:p w14:paraId="2C4FC308" w14:textId="26DB97BC" w:rsidR="002746A7" w:rsidRPr="002746A7" w:rsidRDefault="002746A7" w:rsidP="002746A7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skills in working with general-purpose software products;</w:t>
            </w:r>
          </w:p>
          <w:p w14:paraId="0AF9E5EC" w14:textId="5743AA19" w:rsidR="002746A7" w:rsidRPr="002746A7" w:rsidRDefault="002746A7" w:rsidP="002746A7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modern programming tools;</w:t>
            </w:r>
          </w:p>
          <w:p w14:paraId="2FF6444F" w14:textId="34786C45" w:rsidR="002746A7" w:rsidRPr="002746A7" w:rsidRDefault="002746A7" w:rsidP="002746A7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skills in analyzing initial and output data, tasks to be solved and forms of their presentation;</w:t>
            </w:r>
          </w:p>
          <w:p w14:paraId="0CC1B58E" w14:textId="1216112E" w:rsidR="00804702" w:rsidRPr="00D162D0" w:rsidRDefault="002746A7" w:rsidP="002746A7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2746A7">
              <w:rPr>
                <w:lang w:val="en-US"/>
              </w:rPr>
              <w:t>skills in debugging and testing programs.</w:t>
            </w:r>
          </w:p>
        </w:tc>
      </w:tr>
      <w:tr w:rsidR="00BF6299" w:rsidRPr="002746A7" w14:paraId="73881FC6" w14:textId="77777777" w:rsidTr="00804702">
        <w:tc>
          <w:tcPr>
            <w:tcW w:w="5042" w:type="dxa"/>
          </w:tcPr>
          <w:p w14:paraId="13DFFDCC" w14:textId="525D5BBA" w:rsidR="00BF6299" w:rsidRPr="00DA1604" w:rsidRDefault="00BF6299" w:rsidP="00BF629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>
              <w:rPr>
                <w:sz w:val="28"/>
                <w:szCs w:val="28"/>
              </w:rPr>
              <w:t>Semester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31838C7" w14:textId="793744E3" w:rsidR="00BF6299" w:rsidRPr="00DA1604" w:rsidRDefault="002746A7" w:rsidP="00BF6299">
            <w:pPr>
              <w:ind w:firstLine="0"/>
            </w:pPr>
            <w:r>
              <w:t>1 курс (</w:t>
            </w:r>
            <w:r>
              <w:rPr>
                <w:lang w:val="en-US"/>
              </w:rPr>
              <w:t>I</w:t>
            </w:r>
            <w:r w:rsidRPr="002746A7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II</w:t>
            </w:r>
            <w:r>
              <w:t xml:space="preserve"> семестр)</w:t>
            </w:r>
          </w:p>
        </w:tc>
        <w:tc>
          <w:tcPr>
            <w:tcW w:w="5042" w:type="dxa"/>
          </w:tcPr>
          <w:p w14:paraId="2346F094" w14:textId="4C6CA67A" w:rsidR="00BF6299" w:rsidRPr="002746A7" w:rsidRDefault="002746A7" w:rsidP="00BF6299">
            <w:pPr>
              <w:ind w:firstLine="0"/>
              <w:rPr>
                <w:lang w:val="en-US"/>
              </w:rPr>
            </w:pPr>
            <w:r w:rsidRPr="002746A7">
              <w:rPr>
                <w:lang w:val="en-US"/>
              </w:rPr>
              <w:t>1st year (I and II semesters)</w:t>
            </w:r>
          </w:p>
        </w:tc>
      </w:tr>
      <w:tr w:rsidR="00804702" w:rsidRPr="003F58FE" w14:paraId="4DFD89E6" w14:textId="77777777" w:rsidTr="00804702">
        <w:tc>
          <w:tcPr>
            <w:tcW w:w="5042" w:type="dxa"/>
          </w:tcPr>
          <w:p w14:paraId="4837F01B" w14:textId="1A36525D" w:rsidR="00804702" w:rsidRPr="00DA1604" w:rsidRDefault="00DA1604" w:rsidP="00DA1604">
            <w:pPr>
              <w:spacing w:line="240" w:lineRule="auto"/>
              <w:ind w:firstLine="0"/>
            </w:pPr>
            <w:proofErr w:type="spellStart"/>
            <w:r w:rsidRPr="00DA1604">
              <w:t>Пререквизиты</w:t>
            </w:r>
            <w:proofErr w:type="spellEnd"/>
            <w:r w:rsidRPr="00DA1604">
              <w:t xml:space="preserve"> / </w:t>
            </w:r>
            <w:proofErr w:type="spellStart"/>
            <w:r w:rsidRPr="00DA1604">
              <w:t>Prerequisites</w:t>
            </w:r>
            <w:proofErr w:type="spellEnd"/>
          </w:p>
        </w:tc>
        <w:tc>
          <w:tcPr>
            <w:tcW w:w="5042" w:type="dxa"/>
          </w:tcPr>
          <w:p w14:paraId="25031B58" w14:textId="1CF0E469" w:rsidR="00804702" w:rsidRPr="00DA1604" w:rsidRDefault="002746A7" w:rsidP="00DA1604">
            <w:pPr>
              <w:spacing w:line="240" w:lineRule="auto"/>
              <w:ind w:firstLine="0"/>
            </w:pPr>
            <w:r>
              <w:t>-</w:t>
            </w:r>
          </w:p>
        </w:tc>
        <w:tc>
          <w:tcPr>
            <w:tcW w:w="5042" w:type="dxa"/>
          </w:tcPr>
          <w:p w14:paraId="033CC927" w14:textId="455FDA3B" w:rsidR="00804702" w:rsidRPr="00BF6299" w:rsidRDefault="002746A7" w:rsidP="00DA1604">
            <w:pPr>
              <w:spacing w:line="240" w:lineRule="auto"/>
              <w:ind w:firstLine="0"/>
            </w:pPr>
            <w:r>
              <w:t>-</w:t>
            </w:r>
          </w:p>
        </w:tc>
      </w:tr>
      <w:tr w:rsidR="00804702" w:rsidRPr="00DA1604" w14:paraId="184002C5" w14:textId="77777777" w:rsidTr="00804702">
        <w:tc>
          <w:tcPr>
            <w:tcW w:w="5042" w:type="dxa"/>
          </w:tcPr>
          <w:p w14:paraId="5F92B115" w14:textId="6EB19666" w:rsidR="00804702" w:rsidRPr="00DA1604" w:rsidRDefault="00DA1604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>
              <w:rPr>
                <w:sz w:val="28"/>
                <w:szCs w:val="28"/>
              </w:rPr>
              <w:t>units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9A06D97" w14:textId="2A95A33A" w:rsidR="00804702" w:rsidRPr="002746A7" w:rsidRDefault="002746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42" w:type="dxa"/>
          </w:tcPr>
          <w:p w14:paraId="3A98F01B" w14:textId="27141EB2" w:rsidR="00804702" w:rsidRPr="002746A7" w:rsidRDefault="002746A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A1604" w:rsidRPr="00DA1604" w14:paraId="6D210328" w14:textId="77777777" w:rsidTr="00804702">
        <w:tc>
          <w:tcPr>
            <w:tcW w:w="5042" w:type="dxa"/>
          </w:tcPr>
          <w:p w14:paraId="19B14CAA" w14:textId="77777777" w:rsidR="00DA1604" w:rsidRDefault="00DA1604" w:rsidP="00DA1604">
            <w:pPr>
              <w:spacing w:line="240" w:lineRule="auto"/>
              <w:ind w:firstLine="0"/>
            </w:pPr>
            <w:r>
              <w:t xml:space="preserve">Количество аудиторных часов и часов самостоятельной работы /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hour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>,</w:t>
            </w:r>
          </w:p>
          <w:p w14:paraId="23785A27" w14:textId="41D6D9F1" w:rsidR="00DA1604" w:rsidRPr="00DA1604" w:rsidRDefault="00DA1604" w:rsidP="00DA1604">
            <w:pPr>
              <w:spacing w:line="240" w:lineRule="auto"/>
              <w:ind w:firstLine="0"/>
              <w:rPr>
                <w:lang w:val="en-US"/>
              </w:rPr>
            </w:pPr>
            <w:r w:rsidRPr="00DA1604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5B275CAA" w14:textId="7FB05595" w:rsidR="00DA1604" w:rsidRPr="002746A7" w:rsidRDefault="002746A7" w:rsidP="00DA160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132</w:t>
            </w:r>
            <w:r w:rsidR="00BF6299">
              <w:t>/</w:t>
            </w:r>
            <w:r>
              <w:rPr>
                <w:lang w:val="en-US"/>
              </w:rPr>
              <w:t>84</w:t>
            </w:r>
          </w:p>
        </w:tc>
        <w:tc>
          <w:tcPr>
            <w:tcW w:w="5042" w:type="dxa"/>
          </w:tcPr>
          <w:p w14:paraId="101ABF13" w14:textId="06E67CA7" w:rsidR="00DA1604" w:rsidRPr="00DA1604" w:rsidRDefault="002746A7" w:rsidP="00DA160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132</w:t>
            </w:r>
            <w:r>
              <w:t>/</w:t>
            </w:r>
            <w:r>
              <w:rPr>
                <w:lang w:val="en-US"/>
              </w:rPr>
              <w:t>84</w:t>
            </w:r>
          </w:p>
        </w:tc>
      </w:tr>
      <w:tr w:rsidR="00DA1604" w:rsidRPr="00DA1604" w14:paraId="1A8F0DA2" w14:textId="77777777" w:rsidTr="00804702">
        <w:tc>
          <w:tcPr>
            <w:tcW w:w="5042" w:type="dxa"/>
          </w:tcPr>
          <w:p w14:paraId="12A02742" w14:textId="019C44CC" w:rsidR="00DA1604" w:rsidRPr="00DA1604" w:rsidRDefault="00DA1604" w:rsidP="00DA1604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Требования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формы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текущей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промежуточной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аттестации</w:t>
            </w:r>
            <w:r w:rsidRPr="00DA160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250ECC45" w14:textId="4562C547" w:rsidR="00DA1604" w:rsidRPr="00DA1604" w:rsidRDefault="002746A7" w:rsidP="00DA1604">
            <w:pPr>
              <w:ind w:firstLine="0"/>
            </w:pPr>
            <w:r>
              <w:t>Зачет/</w:t>
            </w:r>
            <w:r w:rsidR="00BF6299">
              <w:t>Экзамен</w:t>
            </w:r>
          </w:p>
        </w:tc>
        <w:tc>
          <w:tcPr>
            <w:tcW w:w="5042" w:type="dxa"/>
          </w:tcPr>
          <w:p w14:paraId="43BF3CDF" w14:textId="793B75A0" w:rsidR="00DA1604" w:rsidRPr="00DA1604" w:rsidRDefault="002746A7" w:rsidP="00DA160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TEST/</w:t>
            </w:r>
            <w:r w:rsidR="00BF6299" w:rsidRPr="00BF6299">
              <w:rPr>
                <w:lang w:val="en-US"/>
              </w:rPr>
              <w:t>EXAM</w:t>
            </w:r>
          </w:p>
        </w:tc>
      </w:tr>
    </w:tbl>
    <w:p w14:paraId="7AC4B984" w14:textId="77777777" w:rsidR="00976181" w:rsidRPr="00DA1604" w:rsidRDefault="00976181">
      <w:pPr>
        <w:rPr>
          <w:lang w:val="en-US"/>
        </w:rPr>
      </w:pPr>
    </w:p>
    <w:sectPr w:rsidR="00976181" w:rsidRPr="00DA1604" w:rsidSect="00804702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77"/>
    <w:multiLevelType w:val="hybridMultilevel"/>
    <w:tmpl w:val="B7608EC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21C"/>
    <w:multiLevelType w:val="hybridMultilevel"/>
    <w:tmpl w:val="DF52C622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8004AC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465F"/>
    <w:multiLevelType w:val="hybridMultilevel"/>
    <w:tmpl w:val="F158578E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C98"/>
    <w:multiLevelType w:val="hybridMultilevel"/>
    <w:tmpl w:val="67E4191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64AB"/>
    <w:multiLevelType w:val="hybridMultilevel"/>
    <w:tmpl w:val="7C7AB624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956C3"/>
    <w:multiLevelType w:val="hybridMultilevel"/>
    <w:tmpl w:val="CABE7EFC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2080B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A3B67"/>
    <w:multiLevelType w:val="hybridMultilevel"/>
    <w:tmpl w:val="2DDA511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F69D1"/>
    <w:multiLevelType w:val="hybridMultilevel"/>
    <w:tmpl w:val="6528420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040B7"/>
    <w:multiLevelType w:val="hybridMultilevel"/>
    <w:tmpl w:val="C24E9D3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F2133"/>
    <w:multiLevelType w:val="hybridMultilevel"/>
    <w:tmpl w:val="D62CD76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2"/>
    <w:rsid w:val="002746A7"/>
    <w:rsid w:val="003F58FE"/>
    <w:rsid w:val="004A10F0"/>
    <w:rsid w:val="007B2371"/>
    <w:rsid w:val="00804702"/>
    <w:rsid w:val="0082340E"/>
    <w:rsid w:val="00976181"/>
    <w:rsid w:val="009F1E56"/>
    <w:rsid w:val="00BF6299"/>
    <w:rsid w:val="00D162D0"/>
    <w:rsid w:val="00D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62C"/>
  <w15:chartTrackingRefBased/>
  <w15:docId w15:val="{2DB66FFF-415E-44C5-95B8-A089BF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237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2746A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746A7"/>
    <w:pPr>
      <w:widowControl w:val="0"/>
      <w:spacing w:after="90"/>
      <w:ind w:firstLine="40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F0FE-4733-4463-8E2E-108C914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3</cp:revision>
  <dcterms:created xsi:type="dcterms:W3CDTF">2025-06-27T10:23:00Z</dcterms:created>
  <dcterms:modified xsi:type="dcterms:W3CDTF">2025-06-27T10:35:00Z</dcterms:modified>
</cp:coreProperties>
</file>