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A5ED1" w14:textId="1BABFFE3" w:rsidR="00B90B16" w:rsidRDefault="00122D01">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6-05-0611-01 Информационные системы и технологии</w:t>
      </w:r>
    </w:p>
    <w:p w14:paraId="30847AB6" w14:textId="77777777" w:rsidR="00122D01" w:rsidRPr="007C7809" w:rsidRDefault="00122D01">
      <w:pPr>
        <w:ind w:firstLineChars="50" w:firstLine="120"/>
        <w:jc w:val="center"/>
        <w:rPr>
          <w:rFonts w:ascii="Times New Roman" w:hAnsi="Times New Roman" w:cs="Times New Roman"/>
          <w:sz w:val="24"/>
          <w:szCs w:val="24"/>
          <w:lang w:val="ru-RU"/>
        </w:rPr>
      </w:pPr>
      <w:bookmarkStart w:id="0" w:name="_GoBack"/>
      <w:bookmarkEnd w:id="0"/>
    </w:p>
    <w:p w14:paraId="44E1B1C8" w14:textId="0745DED0" w:rsidR="00875743" w:rsidRPr="007C7809" w:rsidRDefault="001C77D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Основы</w:t>
      </w:r>
      <w:r w:rsidRPr="007C7809">
        <w:rPr>
          <w:rFonts w:ascii="Times New Roman" w:hAnsi="Times New Roman" w:cs="Times New Roman"/>
          <w:sz w:val="24"/>
          <w:szCs w:val="24"/>
          <w:lang w:val="ru-RU"/>
        </w:rPr>
        <w:t xml:space="preserve"> </w:t>
      </w:r>
      <w:r w:rsidR="009A2E0A">
        <w:rPr>
          <w:rFonts w:ascii="Times New Roman" w:hAnsi="Times New Roman" w:cs="Times New Roman"/>
          <w:sz w:val="24"/>
          <w:szCs w:val="24"/>
          <w:lang w:val="ru-RU"/>
        </w:rPr>
        <w:t xml:space="preserve">бизнеса и </w:t>
      </w:r>
      <w:r w:rsidR="00B72EAF">
        <w:rPr>
          <w:rFonts w:ascii="Times New Roman" w:hAnsi="Times New Roman" w:cs="Times New Roman"/>
          <w:sz w:val="24"/>
          <w:szCs w:val="24"/>
          <w:lang w:val="ru-RU"/>
        </w:rPr>
        <w:t>права</w:t>
      </w:r>
      <w:r w:rsidR="009A2E0A">
        <w:rPr>
          <w:rFonts w:ascii="Times New Roman" w:hAnsi="Times New Roman" w:cs="Times New Roman"/>
          <w:sz w:val="24"/>
          <w:szCs w:val="24"/>
          <w:lang w:val="ru-RU"/>
        </w:rPr>
        <w:t xml:space="preserve"> в сфере инфокоммуникационных технологий</w:t>
      </w:r>
      <w:r w:rsidRPr="007C7809">
        <w:rPr>
          <w:rFonts w:ascii="Times New Roman" w:hAnsi="Times New Roman" w:cs="Times New Roman"/>
          <w:sz w:val="24"/>
          <w:szCs w:val="24"/>
          <w:lang w:val="ru-RU"/>
        </w:rPr>
        <w:t>/</w:t>
      </w:r>
    </w:p>
    <w:p w14:paraId="59763242" w14:textId="2A4630E0" w:rsidR="00875743" w:rsidRPr="00B91F70" w:rsidRDefault="009A2E0A">
      <w:pPr>
        <w:ind w:firstLineChars="50" w:firstLine="120"/>
        <w:jc w:val="center"/>
      </w:pPr>
      <w:r w:rsidRPr="009A2E0A">
        <w:rPr>
          <w:rFonts w:ascii="Times New Roman" w:hAnsi="Times New Roman" w:cs="Times New Roman"/>
          <w:sz w:val="24"/>
          <w:szCs w:val="24"/>
        </w:rPr>
        <w:t>Fundamentals of business and law in the field of information and communication technologies</w:t>
      </w:r>
    </w:p>
    <w:p w14:paraId="0EF8B67B" w14:textId="77777777" w:rsidR="00875743" w:rsidRPr="00B91F70" w:rsidRDefault="00875743">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2758"/>
        <w:gridCol w:w="2804"/>
        <w:gridCol w:w="2734"/>
      </w:tblGrid>
      <w:tr w:rsidR="00875743" w14:paraId="5FCBEBEE" w14:textId="77777777" w:rsidTr="00C01915">
        <w:tc>
          <w:tcPr>
            <w:tcW w:w="2760"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00" w:type="dxa"/>
          </w:tcPr>
          <w:p w14:paraId="65F9C13A"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Изучение дисциплины «Основы бизнеса и права в сфере инфокоммуникационных технологий» является необходимым элементом профессиональной подготовки.</w:t>
            </w:r>
          </w:p>
          <w:p w14:paraId="3976AC68"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Студенты специальности должны быть подготовлены к обеспечению организации и ведения бизнес - деятельности в правовом поле Республики Беларусь, а также к практической работе над различными проектами в промышленных компаниях или других структурах, занимающихся</w:t>
            </w:r>
          </w:p>
          <w:p w14:paraId="78CC28CE" w14:textId="18C0DF8F" w:rsidR="00875743" w:rsidRPr="00B90B16" w:rsidRDefault="009A2E0A" w:rsidP="009A2E0A">
            <w:pPr>
              <w:textAlignment w:val="bottom"/>
              <w:rPr>
                <w:rFonts w:ascii="Times New Roman" w:hAnsi="Times New Roman" w:cs="Times New Roman"/>
                <w:sz w:val="24"/>
                <w:szCs w:val="24"/>
                <w:lang w:val="ru-RU"/>
              </w:rPr>
            </w:pPr>
            <w:r w:rsidRPr="009A2E0A">
              <w:rPr>
                <w:rFonts w:ascii="Times New Roman" w:eastAsia="SimSun" w:hAnsi="Times New Roman" w:cs="Times New Roman"/>
                <w:sz w:val="24"/>
                <w:szCs w:val="24"/>
                <w:lang w:val="ru-RU" w:bidi="ar"/>
              </w:rPr>
              <w:t>профессиональной разработкой программного обеспечения.</w:t>
            </w:r>
          </w:p>
        </w:tc>
        <w:tc>
          <w:tcPr>
            <w:tcW w:w="2736" w:type="dxa"/>
          </w:tcPr>
          <w:p w14:paraId="71C0C744"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Studying the discipline "Fundamentals of Business and Law in the Sphere of Infocommunication Technologies" is a necessary element of professional training.</w:t>
            </w:r>
          </w:p>
          <w:p w14:paraId="45CA69CE" w14:textId="0BA961FC" w:rsidR="00875743" w:rsidRDefault="009A2E0A" w:rsidP="009A2E0A">
            <w:pPr>
              <w:widowControl/>
              <w:textAlignment w:val="bottom"/>
              <w:rPr>
                <w:rFonts w:ascii="Times New Roman" w:hAnsi="Times New Roman" w:cs="Times New Roman"/>
                <w:sz w:val="24"/>
                <w:szCs w:val="24"/>
              </w:rPr>
            </w:pPr>
            <w:r w:rsidRPr="009A2E0A">
              <w:rPr>
                <w:rFonts w:ascii="Times New Roman" w:eastAsia="SimSun" w:hAnsi="Times New Roman" w:cs="Times New Roman"/>
                <w:sz w:val="24"/>
                <w:szCs w:val="24"/>
                <w:lang w:bidi="ar"/>
              </w:rPr>
              <w:t>Students of the specialty must be prepared to ensure the organization and conduct of business activities in the legal field of the Republic of Belarus, as well as for practical work on various projects in industrial companies or other structures engaged in professional software development.</w:t>
            </w:r>
          </w:p>
        </w:tc>
      </w:tr>
      <w:tr w:rsidR="00C01915" w14:paraId="14B96B9E" w14:textId="77777777" w:rsidTr="00C01915">
        <w:tc>
          <w:tcPr>
            <w:tcW w:w="2760" w:type="dxa"/>
          </w:tcPr>
          <w:p w14:paraId="5CF1B4DF"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Формируемые компетенции / The formed competences</w:t>
            </w:r>
          </w:p>
        </w:tc>
        <w:tc>
          <w:tcPr>
            <w:tcW w:w="2800" w:type="dxa"/>
          </w:tcPr>
          <w:p w14:paraId="490D119F" w14:textId="2F5EFB90" w:rsidR="00C01915" w:rsidRPr="00C877DC" w:rsidRDefault="009A2E0A" w:rsidP="007C7809">
            <w:pPr>
              <w:widowControl/>
              <w:textAlignment w:val="bottom"/>
              <w:rPr>
                <w:rFonts w:ascii="Times New Roman" w:hAnsi="Times New Roman" w:cs="Times New Roman"/>
                <w:sz w:val="24"/>
                <w:szCs w:val="24"/>
                <w:lang w:val="ru-RU"/>
              </w:rPr>
            </w:pPr>
            <w:r w:rsidRPr="009A2E0A">
              <w:rPr>
                <w:rFonts w:ascii="Times New Roman" w:hAnsi="Times New Roman" w:cs="Times New Roman"/>
                <w:sz w:val="24"/>
                <w:szCs w:val="24"/>
                <w:lang w:val="ru-RU"/>
              </w:rPr>
              <w:t>проводить основные экономические и финансовые расчеты, определять цели и пути развития бизнеса и организаций сферы инфокоммуникационных технологий, в соответствии с нормативными правовыми актами Республики Беларусь, регулирующими экономическую и хозяйственную деятельность (БПК-8).</w:t>
            </w:r>
          </w:p>
        </w:tc>
        <w:tc>
          <w:tcPr>
            <w:tcW w:w="2736" w:type="dxa"/>
          </w:tcPr>
          <w:p w14:paraId="65C684DF" w14:textId="3BFF5842" w:rsidR="00C01915" w:rsidRDefault="009A2E0A" w:rsidP="00C01915">
            <w:pPr>
              <w:widowControl/>
              <w:textAlignment w:val="bottom"/>
              <w:rPr>
                <w:rFonts w:ascii="Times New Roman" w:hAnsi="Times New Roman" w:cs="Times New Roman"/>
                <w:sz w:val="24"/>
                <w:szCs w:val="24"/>
              </w:rPr>
            </w:pPr>
            <w:r w:rsidRPr="009A2E0A">
              <w:rPr>
                <w:rFonts w:ascii="Times New Roman" w:hAnsi="Times New Roman" w:cs="Times New Roman"/>
                <w:sz w:val="24"/>
                <w:szCs w:val="24"/>
              </w:rPr>
              <w:t>conduct basic economic and financial calculations, determine the goals and development paths of businesses and organizations in the field of information and communication technologies, in accordance with the regulatory legal acts of the Republic of Belarus governing economic and business activities (BPK-8).</w:t>
            </w:r>
          </w:p>
        </w:tc>
      </w:tr>
      <w:tr w:rsidR="00C01915" w:rsidRPr="002C1051" w14:paraId="0450D470" w14:textId="77777777" w:rsidTr="00C01915">
        <w:tc>
          <w:tcPr>
            <w:tcW w:w="2760"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lastRenderedPageBreak/>
              <w:t>Результаты обучения / Learning outcomes</w:t>
            </w:r>
          </w:p>
        </w:tc>
        <w:tc>
          <w:tcPr>
            <w:tcW w:w="2800" w:type="dxa"/>
          </w:tcPr>
          <w:p w14:paraId="761740D3" w14:textId="2257CFF6" w:rsidR="009A2E0A" w:rsidRPr="009A2E0A" w:rsidRDefault="009A2E0A" w:rsidP="009A2E0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З</w:t>
            </w:r>
            <w:r w:rsidRPr="009A2E0A">
              <w:rPr>
                <w:rFonts w:ascii="Times New Roman" w:eastAsia="SimSun" w:hAnsi="Times New Roman" w:cs="Times New Roman"/>
                <w:sz w:val="24"/>
                <w:szCs w:val="24"/>
                <w:lang w:val="ru-RU" w:bidi="ar"/>
              </w:rPr>
              <w:t>нать:</w:t>
            </w:r>
          </w:p>
          <w:p w14:paraId="751EC8F9"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основные направления предпринимательской и методы управленческой</w:t>
            </w:r>
          </w:p>
          <w:p w14:paraId="3910EF12"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деятельности;</w:t>
            </w:r>
          </w:p>
          <w:p w14:paraId="59B04DB2"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методы исследования рынка;</w:t>
            </w:r>
          </w:p>
          <w:p w14:paraId="5BA17C6E"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источники правовой информации и требования к управленческой и</w:t>
            </w:r>
          </w:p>
          <w:p w14:paraId="5D2F6ED6"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предпринимательской деятельности;</w:t>
            </w:r>
          </w:p>
          <w:p w14:paraId="1DD1E424" w14:textId="77777777" w:rsidR="00B72EAF" w:rsidRDefault="009A2E0A" w:rsidP="009A2E0A">
            <w:pPr>
              <w:widowControl/>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основные методы менеджмента, финансовой деятельности, маркетинга;</w:t>
            </w:r>
          </w:p>
          <w:p w14:paraId="0804D93A"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механизм планирования и организации труда разработчиков программного</w:t>
            </w:r>
          </w:p>
          <w:p w14:paraId="3D0E2F95"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продукта,</w:t>
            </w:r>
          </w:p>
          <w:p w14:paraId="644432BB" w14:textId="4F4516E6" w:rsidR="009A2E0A" w:rsidRPr="009A2E0A" w:rsidRDefault="009A2E0A" w:rsidP="009A2E0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У</w:t>
            </w:r>
            <w:r w:rsidRPr="009A2E0A">
              <w:rPr>
                <w:rFonts w:ascii="Times New Roman" w:eastAsia="SimSun" w:hAnsi="Times New Roman" w:cs="Times New Roman"/>
                <w:sz w:val="24"/>
                <w:szCs w:val="24"/>
                <w:lang w:val="ru-RU" w:bidi="ar"/>
              </w:rPr>
              <w:t>меть:</w:t>
            </w:r>
          </w:p>
          <w:p w14:paraId="275B1457"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оценить коньюнктуру рынка;</w:t>
            </w:r>
          </w:p>
          <w:p w14:paraId="6C28105D" w14:textId="77777777" w:rsidR="009A2E0A" w:rsidRP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организовать процесс производства и реализации программного продукта; разработать бизнес-план;</w:t>
            </w:r>
          </w:p>
          <w:p w14:paraId="288C52C4" w14:textId="77777777" w:rsidR="009A2E0A" w:rsidRDefault="009A2E0A" w:rsidP="009A2E0A">
            <w:pPr>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 xml:space="preserve">организовать и управлять командной работой; определять наиболее подходящие способы финансирования бизнеса; </w:t>
            </w:r>
          </w:p>
          <w:p w14:paraId="5808B9EB" w14:textId="7F9AC9B2" w:rsidR="009A2E0A" w:rsidRPr="009A2E0A" w:rsidRDefault="009A2E0A" w:rsidP="009A2E0A">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В</w:t>
            </w:r>
            <w:r w:rsidRPr="009A2E0A">
              <w:rPr>
                <w:rFonts w:ascii="Times New Roman" w:eastAsia="SimSun" w:hAnsi="Times New Roman" w:cs="Times New Roman"/>
                <w:sz w:val="24"/>
                <w:szCs w:val="24"/>
                <w:lang w:val="ru-RU" w:bidi="ar"/>
              </w:rPr>
              <w:t>ладеть:</w:t>
            </w:r>
          </w:p>
          <w:p w14:paraId="2D4453EE" w14:textId="61D14935" w:rsidR="009A2E0A" w:rsidRPr="001C77DE" w:rsidRDefault="009A2E0A" w:rsidP="009A2E0A">
            <w:pPr>
              <w:widowControl/>
              <w:textAlignment w:val="bottom"/>
              <w:rPr>
                <w:rFonts w:ascii="Times New Roman" w:eastAsia="SimSun" w:hAnsi="Times New Roman" w:cs="Times New Roman"/>
                <w:sz w:val="24"/>
                <w:szCs w:val="24"/>
                <w:lang w:val="ru-RU" w:bidi="ar"/>
              </w:rPr>
            </w:pPr>
            <w:r w:rsidRPr="009A2E0A">
              <w:rPr>
                <w:rFonts w:ascii="Times New Roman" w:eastAsia="SimSun" w:hAnsi="Times New Roman" w:cs="Times New Roman"/>
                <w:sz w:val="24"/>
                <w:szCs w:val="24"/>
                <w:lang w:val="ru-RU" w:bidi="ar"/>
              </w:rPr>
              <w:t>основными приемами деловой коммуникации; методами анализа экономической информации; методами организации труда, предпринимательской деятельности.</w:t>
            </w:r>
          </w:p>
        </w:tc>
        <w:tc>
          <w:tcPr>
            <w:tcW w:w="2736" w:type="dxa"/>
          </w:tcPr>
          <w:p w14:paraId="3EA3C4E0"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Know:</w:t>
            </w:r>
          </w:p>
          <w:p w14:paraId="2BC49014"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the main directions of entrepreneurial and methods of management</w:t>
            </w:r>
          </w:p>
          <w:p w14:paraId="2ED82CC7"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activity;</w:t>
            </w:r>
          </w:p>
          <w:p w14:paraId="363A9C25"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market research methods;</w:t>
            </w:r>
          </w:p>
          <w:p w14:paraId="018506B8"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sources of legal information and requirements for managerial and</w:t>
            </w:r>
          </w:p>
          <w:p w14:paraId="675F7B10"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entrepreneurial activity;</w:t>
            </w:r>
          </w:p>
          <w:p w14:paraId="5500F3D2"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the main methods of management, financial activity, marketing;</w:t>
            </w:r>
          </w:p>
          <w:p w14:paraId="2096B0E2"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the mechanism of planning and organizing the work of software</w:t>
            </w:r>
          </w:p>
          <w:p w14:paraId="500C8FAA"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product developers,</w:t>
            </w:r>
          </w:p>
          <w:p w14:paraId="0CF04421"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Be able to:</w:t>
            </w:r>
          </w:p>
          <w:p w14:paraId="78725185"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assess the market situation;</w:t>
            </w:r>
          </w:p>
          <w:p w14:paraId="54AE499C"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organize the process of production and sale of a software product; develop a business plan;</w:t>
            </w:r>
          </w:p>
          <w:p w14:paraId="3D4ACDE6"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organize and manage teamwork; determine the most suitable methods of business financing;</w:t>
            </w:r>
          </w:p>
          <w:p w14:paraId="79C9BD6E" w14:textId="77777777" w:rsidR="009A2E0A" w:rsidRPr="009A2E0A" w:rsidRDefault="009A2E0A" w:rsidP="009A2E0A">
            <w:pPr>
              <w:textAlignment w:val="bottom"/>
              <w:rPr>
                <w:rFonts w:ascii="Times New Roman" w:eastAsia="SimSun" w:hAnsi="Times New Roman" w:cs="Times New Roman"/>
                <w:sz w:val="24"/>
                <w:szCs w:val="24"/>
                <w:lang w:bidi="ar"/>
              </w:rPr>
            </w:pPr>
            <w:r w:rsidRPr="009A2E0A">
              <w:rPr>
                <w:rFonts w:ascii="Times New Roman" w:eastAsia="SimSun" w:hAnsi="Times New Roman" w:cs="Times New Roman"/>
                <w:sz w:val="24"/>
                <w:szCs w:val="24"/>
                <w:lang w:bidi="ar"/>
              </w:rPr>
              <w:t>Be proficient in:</w:t>
            </w:r>
          </w:p>
          <w:p w14:paraId="29909DD4" w14:textId="4B750CBC" w:rsidR="00C01915" w:rsidRPr="002C1051" w:rsidRDefault="009A2E0A" w:rsidP="009A2E0A">
            <w:pPr>
              <w:widowControl/>
              <w:textAlignment w:val="bottom"/>
              <w:rPr>
                <w:rFonts w:ascii="Times New Roman" w:hAnsi="Times New Roman" w:cs="Times New Roman"/>
                <w:sz w:val="24"/>
                <w:szCs w:val="24"/>
              </w:rPr>
            </w:pPr>
            <w:r w:rsidRPr="009A2E0A">
              <w:rPr>
                <w:rFonts w:ascii="Times New Roman" w:eastAsia="SimSun" w:hAnsi="Times New Roman" w:cs="Times New Roman"/>
                <w:sz w:val="24"/>
                <w:szCs w:val="24"/>
                <w:lang w:bidi="ar"/>
              </w:rPr>
              <w:t>the main techniques of business communication; methods of economic information analysis; methods of organizing work, entrepreneurial activity.</w:t>
            </w:r>
          </w:p>
        </w:tc>
      </w:tr>
      <w:tr w:rsidR="00C01915" w:rsidRPr="002C1051" w14:paraId="35724504" w14:textId="77777777" w:rsidTr="00C01915">
        <w:tc>
          <w:tcPr>
            <w:tcW w:w="2760"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t>Семестр изучения / Semester of study</w:t>
            </w:r>
          </w:p>
        </w:tc>
        <w:tc>
          <w:tcPr>
            <w:tcW w:w="2800" w:type="dxa"/>
          </w:tcPr>
          <w:p w14:paraId="16D2A9EA" w14:textId="5E06E631" w:rsidR="00C01915" w:rsidRPr="009A2E0A" w:rsidRDefault="009A2E0A"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36" w:type="dxa"/>
          </w:tcPr>
          <w:p w14:paraId="4DC09BAB" w14:textId="49B9BE71" w:rsidR="00C01915" w:rsidRPr="009A2E0A" w:rsidRDefault="009A2E0A"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C01915" w:rsidRPr="006629E6" w14:paraId="559974DE" w14:textId="77777777" w:rsidTr="00C01915">
        <w:tc>
          <w:tcPr>
            <w:tcW w:w="2760" w:type="dxa"/>
          </w:tcPr>
          <w:p w14:paraId="78A434CA" w14:textId="77777777" w:rsidR="00C01915" w:rsidRPr="002C1051" w:rsidRDefault="00C01915" w:rsidP="00C01915">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lastRenderedPageBreak/>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800" w:type="dxa"/>
          </w:tcPr>
          <w:p w14:paraId="6A826FAA" w14:textId="203E4F08" w:rsidR="00C01915" w:rsidRPr="00C01915" w:rsidRDefault="009A2E0A"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736" w:type="dxa"/>
          </w:tcPr>
          <w:p w14:paraId="1B2F8660" w14:textId="454E0AF3" w:rsidR="00C01915" w:rsidRPr="00C01915" w:rsidRDefault="009A2E0A"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C01915" w:rsidRPr="002C1051" w14:paraId="61DB9241" w14:textId="77777777" w:rsidTr="00C01915">
        <w:tc>
          <w:tcPr>
            <w:tcW w:w="2760" w:type="dxa"/>
          </w:tcPr>
          <w:p w14:paraId="1082CF91"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Количество аудиторных часов и часов самостоятельной работы / Academic hours of students' class work and hours of self-directed learning</w:t>
            </w:r>
          </w:p>
        </w:tc>
        <w:tc>
          <w:tcPr>
            <w:tcW w:w="2800" w:type="dxa"/>
          </w:tcPr>
          <w:p w14:paraId="202567CA" w14:textId="32777923" w:rsidR="00C01915" w:rsidRPr="00B90B16" w:rsidRDefault="009A2E0A" w:rsidP="007C7809">
            <w:pPr>
              <w:widowControl/>
              <w:textAlignment w:val="bottom"/>
              <w:rPr>
                <w:rFonts w:ascii="Times New Roman" w:hAnsi="Times New Roman" w:cs="Times New Roman"/>
                <w:sz w:val="24"/>
                <w:szCs w:val="24"/>
                <w:lang w:val="ru-RU"/>
              </w:rPr>
            </w:pPr>
            <w:r w:rsidRPr="009A2E0A">
              <w:rPr>
                <w:rFonts w:ascii="Times New Roman" w:hAnsi="Times New Roman" w:cs="Times New Roman"/>
                <w:sz w:val="24"/>
                <w:szCs w:val="24"/>
                <w:lang w:val="ru-RU"/>
              </w:rPr>
              <w:t>216 учебных часов, из них 86 часов аудиторных (40 часов - лекции, 46 часов - практические занятия).</w:t>
            </w:r>
          </w:p>
        </w:tc>
        <w:tc>
          <w:tcPr>
            <w:tcW w:w="2736" w:type="dxa"/>
          </w:tcPr>
          <w:p w14:paraId="08AC1F65" w14:textId="372F8E28" w:rsidR="00C01915" w:rsidRPr="002C1051" w:rsidRDefault="009A2E0A" w:rsidP="007C7809">
            <w:pPr>
              <w:widowControl/>
              <w:textAlignment w:val="bottom"/>
              <w:rPr>
                <w:rFonts w:ascii="Times New Roman" w:hAnsi="Times New Roman" w:cs="Times New Roman"/>
                <w:sz w:val="24"/>
                <w:szCs w:val="24"/>
              </w:rPr>
            </w:pPr>
            <w:r w:rsidRPr="009A2E0A">
              <w:rPr>
                <w:rFonts w:ascii="Times New Roman" w:hAnsi="Times New Roman" w:cs="Times New Roman"/>
                <w:sz w:val="24"/>
                <w:szCs w:val="24"/>
              </w:rPr>
              <w:t>216 academic hours, including 86 classroom hours (40 hours lectures, 46 hours practical classes).</w:t>
            </w:r>
          </w:p>
        </w:tc>
      </w:tr>
      <w:tr w:rsidR="00C01915" w14:paraId="2FA4D573" w14:textId="77777777" w:rsidTr="00C01915">
        <w:tc>
          <w:tcPr>
            <w:tcW w:w="2760" w:type="dxa"/>
          </w:tcPr>
          <w:p w14:paraId="4D1D8CB7"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Требования и формы текущей и промежуточной аттестации / Requirements and forms of current and interim certification</w:t>
            </w:r>
          </w:p>
        </w:tc>
        <w:tc>
          <w:tcPr>
            <w:tcW w:w="2800" w:type="dxa"/>
          </w:tcPr>
          <w:p w14:paraId="6041023E" w14:textId="5CE04CFE" w:rsidR="009A2E0A" w:rsidRPr="007C7809" w:rsidRDefault="009A2E0A" w:rsidP="009A2E0A">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Экзамен</w:t>
            </w:r>
          </w:p>
          <w:p w14:paraId="5E855BB6" w14:textId="75CBCA51" w:rsidR="00C01915" w:rsidRPr="007C7809" w:rsidRDefault="00C01915" w:rsidP="007C7809">
            <w:pPr>
              <w:widowControl/>
              <w:textAlignment w:val="bottom"/>
              <w:rPr>
                <w:rFonts w:ascii="Times New Roman" w:hAnsi="Times New Roman" w:cs="Times New Roman"/>
                <w:sz w:val="24"/>
                <w:szCs w:val="24"/>
                <w:lang w:val="ru-RU"/>
              </w:rPr>
            </w:pPr>
          </w:p>
        </w:tc>
        <w:tc>
          <w:tcPr>
            <w:tcW w:w="2736" w:type="dxa"/>
          </w:tcPr>
          <w:p w14:paraId="36E32175" w14:textId="1EF4926E" w:rsidR="00C01915" w:rsidRDefault="009A2E0A" w:rsidP="007C7809">
            <w:pPr>
              <w:widowControl/>
              <w:textAlignment w:val="bottom"/>
              <w:rPr>
                <w:rFonts w:ascii="Times New Roman" w:hAnsi="Times New Roman" w:cs="Times New Roman"/>
                <w:sz w:val="24"/>
                <w:szCs w:val="24"/>
              </w:rPr>
            </w:pPr>
            <w:r w:rsidRPr="009A2E0A">
              <w:rPr>
                <w:rFonts w:ascii="Times New Roman" w:hAnsi="Times New Roman" w:cs="Times New Roman"/>
                <w:sz w:val="24"/>
                <w:szCs w:val="24"/>
              </w:rPr>
              <w:t>Exam</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22D01"/>
    <w:rsid w:val="001C77DE"/>
    <w:rsid w:val="002C1051"/>
    <w:rsid w:val="006629E6"/>
    <w:rsid w:val="007C7809"/>
    <w:rsid w:val="00834B1B"/>
    <w:rsid w:val="008705F1"/>
    <w:rsid w:val="00875743"/>
    <w:rsid w:val="009A2E0A"/>
    <w:rsid w:val="00B51A5E"/>
    <w:rsid w:val="00B72EAF"/>
    <w:rsid w:val="00B90B16"/>
    <w:rsid w:val="00B91F70"/>
    <w:rsid w:val="00BD308D"/>
    <w:rsid w:val="00C01915"/>
    <w:rsid w:val="00C877DC"/>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7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23</cp:revision>
  <dcterms:created xsi:type="dcterms:W3CDTF">2025-09-10T08:27:00Z</dcterms:created>
  <dcterms:modified xsi:type="dcterms:W3CDTF">2025-09-16T06:33:00Z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