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5F9F4" w14:textId="0A9EFB38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7-07-0712-02 Теплоэнергетик</w:t>
      </w:r>
      <w:r w:rsidR="00E974B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теплотехника </w:t>
      </w:r>
    </w:p>
    <w:p w14:paraId="52FD5E97" w14:textId="5D22B081" w:rsidR="00E40F6F" w:rsidRDefault="00E40F6F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30F4">
        <w:rPr>
          <w:rFonts w:ascii="Times New Roman" w:hAnsi="Times New Roman" w:cs="Times New Roman"/>
          <w:sz w:val="24"/>
          <w:szCs w:val="24"/>
          <w:lang w:val="ru-RU"/>
        </w:rPr>
        <w:t>6-05-0611-01 Информационные системы и технологии (по направлениям)</w:t>
      </w:r>
      <w:bookmarkStart w:id="0" w:name="_GoBack"/>
      <w:bookmarkEnd w:id="0"/>
    </w:p>
    <w:p w14:paraId="1AAA5ED1" w14:textId="77777777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E1B1C8" w14:textId="188771E9" w:rsidR="00875743" w:rsidRPr="00B90B16" w:rsidRDefault="00B91F70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1F70">
        <w:rPr>
          <w:rFonts w:ascii="Times New Roman" w:hAnsi="Times New Roman" w:cs="Times New Roman"/>
          <w:sz w:val="24"/>
          <w:szCs w:val="24"/>
          <w:lang w:val="ru-RU"/>
        </w:rPr>
        <w:t>Коррупция и ее общественная опасность</w:t>
      </w:r>
      <w:r w:rsidR="002C1051" w:rsidRPr="00B90B16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59763242" w14:textId="2DD18755" w:rsidR="00875743" w:rsidRPr="00B91F70" w:rsidRDefault="00B91F70">
      <w:pPr>
        <w:ind w:firstLineChars="50" w:firstLine="120"/>
        <w:jc w:val="center"/>
      </w:pPr>
      <w:r w:rsidRPr="00B91F70">
        <w:rPr>
          <w:rFonts w:ascii="Times New Roman" w:hAnsi="Times New Roman" w:cs="Times New Roman"/>
          <w:sz w:val="24"/>
          <w:szCs w:val="24"/>
        </w:rPr>
        <w:t>Corruption and its social danger</w:t>
      </w:r>
    </w:p>
    <w:p w14:paraId="0EF8B67B" w14:textId="77777777" w:rsidR="00875743" w:rsidRPr="00B91F70" w:rsidRDefault="008757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2800"/>
        <w:gridCol w:w="2736"/>
      </w:tblGrid>
      <w:tr w:rsidR="00875743" w14:paraId="5FCBEBEE" w14:textId="77777777" w:rsidTr="00C01915">
        <w:tc>
          <w:tcPr>
            <w:tcW w:w="2760" w:type="dxa"/>
          </w:tcPr>
          <w:p w14:paraId="2570CD42" w14:textId="77777777" w:rsidR="00875743" w:rsidRPr="00B90B16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Краткое содержание учебной дисциплины /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Brief</w:t>
            </w: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summary</w:t>
            </w:r>
          </w:p>
        </w:tc>
        <w:tc>
          <w:tcPr>
            <w:tcW w:w="2800" w:type="dxa"/>
          </w:tcPr>
          <w:p w14:paraId="78CC28CE" w14:textId="23A44595" w:rsidR="00875743" w:rsidRPr="00B90B16" w:rsidRDefault="00B91F70" w:rsidP="00B91F70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Дисциплина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направлена на достижение эффективности предупреждения и пресечения общественно опасных коррупционных проявлений. Это, в частности, формирование антикоррупционного общественного сознания на основе мониторинга, оценки эффективности принимаемых мер и освещения в средствах массовой информации, а также введения в программы соответствующих курсов высших и средних специальных учебных заведений, институтов повышения квалификации разделов по изучению законодательства о борьбе с коррупцией.</w:t>
            </w:r>
          </w:p>
        </w:tc>
        <w:tc>
          <w:tcPr>
            <w:tcW w:w="2736" w:type="dxa"/>
          </w:tcPr>
          <w:p w14:paraId="45CA69CE" w14:textId="1F950987" w:rsidR="00875743" w:rsidRDefault="00B91F70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The discipline </w:t>
            </w:r>
            <w:proofErr w:type="gramStart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is aimed</w:t>
            </w:r>
            <w:proofErr w:type="gramEnd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at achieving the effectiveness of preventing and suppressing socially dangerous corruption. This is, in particular, the formation of anti-corruption public consciousness based on monitoring, assessing the effectiveness of measures taken and coverage in the media, as well as introducing sections on studying anti-corruption legislation into the programs of relevant courses of higher and secondary specialized educational institutions, institutes for advanced training.</w:t>
            </w:r>
          </w:p>
        </w:tc>
      </w:tr>
      <w:tr w:rsidR="00C01915" w14:paraId="14B96B9E" w14:textId="77777777" w:rsidTr="00C01915">
        <w:tc>
          <w:tcPr>
            <w:tcW w:w="2760" w:type="dxa"/>
          </w:tcPr>
          <w:p w14:paraId="5CF1B4DF" w14:textId="77777777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Формируемые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компетенции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The formed competences</w:t>
            </w:r>
          </w:p>
        </w:tc>
        <w:tc>
          <w:tcPr>
            <w:tcW w:w="2800" w:type="dxa"/>
          </w:tcPr>
          <w:p w14:paraId="22878D2A" w14:textId="77777777" w:rsidR="00C01915" w:rsidRDefault="00C01915" w:rsidP="00C01915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91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72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знаний основных нормативных пра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вовых актов в сфере противодействия коррупции;</w:t>
            </w:r>
          </w:p>
          <w:p w14:paraId="490D119F" w14:textId="453F4811" w:rsidR="00C01915" w:rsidRPr="00C877DC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Вырабатывание и реализация комплекса мер по ее предупреждению.</w:t>
            </w:r>
          </w:p>
        </w:tc>
        <w:tc>
          <w:tcPr>
            <w:tcW w:w="2736" w:type="dxa"/>
          </w:tcPr>
          <w:p w14:paraId="27BC9CC7" w14:textId="77777777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B72190">
              <w:rPr>
                <w:rFonts w:ascii="Times New Roman" w:hAnsi="Times New Roman" w:cs="Times New Roman"/>
                <w:sz w:val="24"/>
                <w:szCs w:val="24"/>
              </w:rPr>
              <w:t xml:space="preserve">- Application of knowledge of the main regulatory legal acts in the field of combating corruption; </w:t>
            </w:r>
          </w:p>
          <w:p w14:paraId="65C684DF" w14:textId="09D747A7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B72190">
              <w:rPr>
                <w:rFonts w:ascii="Times New Roman" w:hAnsi="Times New Roman" w:cs="Times New Roman"/>
                <w:sz w:val="24"/>
                <w:szCs w:val="24"/>
              </w:rPr>
              <w:t>- Development and implementation of a set of measures to prevent it</w:t>
            </w:r>
          </w:p>
        </w:tc>
      </w:tr>
      <w:tr w:rsidR="00C01915" w:rsidRPr="002C1051" w14:paraId="0450D470" w14:textId="77777777" w:rsidTr="00C01915">
        <w:tc>
          <w:tcPr>
            <w:tcW w:w="2760" w:type="dxa"/>
          </w:tcPr>
          <w:p w14:paraId="3D5823FF" w14:textId="7FADEFC6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Результаты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обучения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Learning outcomes</w:t>
            </w:r>
          </w:p>
        </w:tc>
        <w:tc>
          <w:tcPr>
            <w:tcW w:w="2800" w:type="dxa"/>
          </w:tcPr>
          <w:p w14:paraId="5522005A" w14:textId="4F51123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Знать:</w:t>
            </w:r>
          </w:p>
          <w:p w14:paraId="69D971E4" w14:textId="77777777" w:rsidR="00C01915" w:rsidRDefault="00C01915" w:rsidP="00C01915">
            <w:pPr>
              <w:widowControl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организационно-правовые основы противодействия коррупции в Республике Беларусь;</w:t>
            </w:r>
          </w:p>
          <w:p w14:paraId="2056530C" w14:textId="5811D818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B91F70">
              <w:rPr>
                <w:lang w:val="ru-RU"/>
              </w:rPr>
              <w:t xml:space="preserve"> 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юридические признаки коррупции;</w:t>
            </w:r>
          </w:p>
          <w:p w14:paraId="2ABCB9F2" w14:textId="5C4B7891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-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формы коррупции;</w:t>
            </w:r>
          </w:p>
          <w:p w14:paraId="25363070" w14:textId="565D3E7F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социально-политическая сущность коррупционных проявлений в</w:t>
            </w:r>
          </w:p>
          <w:p w14:paraId="2AED0305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современных условиях;</w:t>
            </w:r>
          </w:p>
          <w:p w14:paraId="6199917C" w14:textId="1B593A4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общественная опасность коррупции;</w:t>
            </w:r>
          </w:p>
          <w:p w14:paraId="7AC73A3A" w14:textId="77777777" w:rsidR="00C01915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сферы проявления коррупции.</w:t>
            </w:r>
          </w:p>
          <w:p w14:paraId="63E5D4C0" w14:textId="4811C2BF" w:rsidR="00C01915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</w:p>
          <w:p w14:paraId="5B6F2480" w14:textId="292E92EC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меть:</w:t>
            </w:r>
          </w:p>
          <w:p w14:paraId="51D83643" w14:textId="6C690701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характеризовать социально-экономические причины и условия</w:t>
            </w:r>
          </w:p>
          <w:p w14:paraId="6EA69A87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возникновения коррупции;</w:t>
            </w:r>
          </w:p>
          <w:p w14:paraId="0883265B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анализировать современное состояние борьбы с коррупционными</w:t>
            </w:r>
          </w:p>
          <w:p w14:paraId="2A632788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преступлениями в Республике Беларусь.</w:t>
            </w:r>
          </w:p>
          <w:p w14:paraId="09C5C102" w14:textId="77777777" w:rsidR="00C01915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</w:p>
          <w:p w14:paraId="38F06845" w14:textId="42B08AB3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ладеть:</w:t>
            </w:r>
          </w:p>
          <w:p w14:paraId="79DCED10" w14:textId="089D5969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знаниями о снижении и выводе коррупции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;</w:t>
            </w:r>
          </w:p>
          <w:p w14:paraId="2B7F8263" w14:textId="177BC06E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 информацией о препятствовании коррупции как виду организованной</w:t>
            </w:r>
          </w:p>
          <w:p w14:paraId="2D4453EE" w14:textId="55B9E84E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преступной деятельности в сфере образования и инженерной деятельности.</w:t>
            </w:r>
          </w:p>
        </w:tc>
        <w:tc>
          <w:tcPr>
            <w:tcW w:w="2736" w:type="dxa"/>
          </w:tcPr>
          <w:p w14:paraId="0D3C8E20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Know:</w:t>
            </w:r>
          </w:p>
          <w:p w14:paraId="58879DE5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organizational and legal framework for combating corruption in the Republic of Belarus;</w:t>
            </w:r>
          </w:p>
          <w:p w14:paraId="65C1366D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legal signs of corruption;</w:t>
            </w:r>
          </w:p>
          <w:p w14:paraId="4051E471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forms of corruption;</w:t>
            </w:r>
          </w:p>
          <w:p w14:paraId="20B58BA9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- socio-political essence </w:t>
            </w: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of corruption manifestations in</w:t>
            </w:r>
          </w:p>
          <w:p w14:paraId="6FBB863E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modern conditions;</w:t>
            </w:r>
          </w:p>
          <w:p w14:paraId="0819ED0A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public danger of corruption;</w:t>
            </w:r>
          </w:p>
          <w:p w14:paraId="497F6EA1" w14:textId="65A75D7D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- </w:t>
            </w:r>
            <w:proofErr w:type="gramStart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areas</w:t>
            </w:r>
            <w:proofErr w:type="gramEnd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of corruption manifestations.</w:t>
            </w:r>
          </w:p>
          <w:p w14:paraId="3C47E26D" w14:textId="77777777" w:rsidR="00C01915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60BA81D7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38C3E709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Be able to:</w:t>
            </w:r>
          </w:p>
          <w:p w14:paraId="615AC5DC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characterize the socio-economic causes and conditions</w:t>
            </w:r>
          </w:p>
          <w:p w14:paraId="72658321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emergence of corruption;</w:t>
            </w:r>
          </w:p>
          <w:p w14:paraId="3B646CA5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analyze the current state of the fight against corruption</w:t>
            </w:r>
          </w:p>
          <w:p w14:paraId="63928A44" w14:textId="16A8BFE6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crimes</w:t>
            </w:r>
            <w:proofErr w:type="gramEnd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in the Republic of Belarus.</w:t>
            </w:r>
          </w:p>
          <w:p w14:paraId="5D0ED12B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1C7B4EA4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4184B242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1AB76F29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07CF2DE5" w14:textId="77777777" w:rsidR="00C01915" w:rsidRPr="002C1051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Own:</w:t>
            </w:r>
          </w:p>
          <w:p w14:paraId="70DAB207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knowledge of reducing and eliminating corruption;</w:t>
            </w:r>
          </w:p>
          <w:p w14:paraId="10ECBD1E" w14:textId="77777777" w:rsidR="00C01915" w:rsidRPr="00B91F70" w:rsidRDefault="00C01915" w:rsidP="00C01915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information on preventing corruption as a type of organized</w:t>
            </w:r>
          </w:p>
          <w:p w14:paraId="29909DD4" w14:textId="651FE410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criminal</w:t>
            </w:r>
            <w:proofErr w:type="gramEnd"/>
            <w:r w:rsidRPr="00B91F70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activity in the field of education and engineering.</w:t>
            </w:r>
          </w:p>
        </w:tc>
      </w:tr>
      <w:tr w:rsidR="00C01915" w:rsidRPr="002C1051" w14:paraId="35724504" w14:textId="77777777" w:rsidTr="00C01915">
        <w:tc>
          <w:tcPr>
            <w:tcW w:w="2760" w:type="dxa"/>
          </w:tcPr>
          <w:p w14:paraId="7E5BF1A2" w14:textId="55F32333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Семестр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изучения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Semester of study</w:t>
            </w:r>
          </w:p>
        </w:tc>
        <w:tc>
          <w:tcPr>
            <w:tcW w:w="2800" w:type="dxa"/>
          </w:tcPr>
          <w:p w14:paraId="16D2A9EA" w14:textId="2C6FBD4F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1 семестр </w:t>
            </w:r>
          </w:p>
        </w:tc>
        <w:tc>
          <w:tcPr>
            <w:tcW w:w="2736" w:type="dxa"/>
          </w:tcPr>
          <w:p w14:paraId="4DC09BAB" w14:textId="55BE5830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 semester</w:t>
            </w:r>
          </w:p>
        </w:tc>
      </w:tr>
      <w:tr w:rsidR="00C01915" w:rsidRPr="00E40F6F" w14:paraId="559974DE" w14:textId="77777777" w:rsidTr="00C01915">
        <w:tc>
          <w:tcPr>
            <w:tcW w:w="2760" w:type="dxa"/>
          </w:tcPr>
          <w:p w14:paraId="78A434CA" w14:textId="77777777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Трудоёмкость в зачетных единицах (кредитах) /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Credit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units</w:t>
            </w:r>
          </w:p>
        </w:tc>
        <w:tc>
          <w:tcPr>
            <w:tcW w:w="2800" w:type="dxa"/>
          </w:tcPr>
          <w:p w14:paraId="6A826FAA" w14:textId="022A47F4" w:rsidR="00C01915" w:rsidRP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6" w:type="dxa"/>
          </w:tcPr>
          <w:p w14:paraId="1B2F8660" w14:textId="2B170035" w:rsidR="00C01915" w:rsidRP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915" w:rsidRPr="002C1051" w14:paraId="61DB9241" w14:textId="77777777" w:rsidTr="00C01915">
        <w:tc>
          <w:tcPr>
            <w:tcW w:w="2760" w:type="dxa"/>
          </w:tcPr>
          <w:p w14:paraId="1082CF91" w14:textId="77777777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Количество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аудиторных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самостоятельной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Academic hours of students' class work and hours of self-directed learning</w:t>
            </w:r>
          </w:p>
        </w:tc>
        <w:tc>
          <w:tcPr>
            <w:tcW w:w="2800" w:type="dxa"/>
          </w:tcPr>
          <w:p w14:paraId="202567CA" w14:textId="361DCA44" w:rsidR="00C01915" w:rsidRPr="00B90B16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Лекции - 10</w:t>
            </w:r>
          </w:p>
        </w:tc>
        <w:tc>
          <w:tcPr>
            <w:tcW w:w="2736" w:type="dxa"/>
          </w:tcPr>
          <w:p w14:paraId="08AC1F65" w14:textId="34B5086C" w:rsidR="00C01915" w:rsidRPr="002C1051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B">
              <w:rPr>
                <w:rFonts w:ascii="Times New Roman" w:hAnsi="Times New Roman" w:cs="Times New Roman"/>
                <w:sz w:val="24"/>
                <w:szCs w:val="24"/>
              </w:rPr>
              <w:t>Lectures - 10</w:t>
            </w:r>
          </w:p>
        </w:tc>
      </w:tr>
      <w:tr w:rsidR="00C01915" w14:paraId="2FA4D573" w14:textId="77777777" w:rsidTr="00C01915">
        <w:tc>
          <w:tcPr>
            <w:tcW w:w="2760" w:type="dxa"/>
          </w:tcPr>
          <w:p w14:paraId="4D1D8CB7" w14:textId="77777777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Требования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текущей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промежуточной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аттестации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Requirements and forms of current and interim certification</w:t>
            </w:r>
          </w:p>
        </w:tc>
        <w:tc>
          <w:tcPr>
            <w:tcW w:w="2800" w:type="dxa"/>
          </w:tcPr>
          <w:p w14:paraId="5E855BB6" w14:textId="2A8ADE08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6E32175" w14:textId="2C749D8B" w:rsidR="00C01915" w:rsidRDefault="00C01915" w:rsidP="00C01915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BBDED" w14:textId="77777777" w:rsidR="00875743" w:rsidRDefault="00875743">
      <w:pPr>
        <w:rPr>
          <w:rFonts w:ascii="Times New Roman" w:hAnsi="Times New Roman" w:cs="Times New Roman"/>
          <w:sz w:val="24"/>
          <w:szCs w:val="24"/>
        </w:rPr>
      </w:pPr>
    </w:p>
    <w:sectPr w:rsidR="008757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62228"/>
    <w:rsid w:val="002C1051"/>
    <w:rsid w:val="00834B1B"/>
    <w:rsid w:val="008705F1"/>
    <w:rsid w:val="00875743"/>
    <w:rsid w:val="00B90B16"/>
    <w:rsid w:val="00B91F70"/>
    <w:rsid w:val="00C01915"/>
    <w:rsid w:val="00C877DC"/>
    <w:rsid w:val="00E31D7B"/>
    <w:rsid w:val="00E40F6F"/>
    <w:rsid w:val="00E974BE"/>
    <w:rsid w:val="6A0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CF44D-7CDF-47BF-BF61-39F6A4D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Молотая Корица</dc:creator>
  <cp:lastModifiedBy>Дарья Лагун</cp:lastModifiedBy>
  <cp:revision>9</cp:revision>
  <dcterms:created xsi:type="dcterms:W3CDTF">2025-09-10T08:27:00Z</dcterms:created>
  <dcterms:modified xsi:type="dcterms:W3CDTF">2025-09-15T06:13:00Z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A55E5DEAAB694E06A5FAFA86DFBA16EC_11</vt:lpwstr>
  </property>
</Properties>
</file>