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33" w:rsidRDefault="00626333" w:rsidP="00626333">
      <w:pPr>
        <w:widowControl w:val="0"/>
        <w:spacing w:after="0" w:line="29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="00611ECA" w:rsidRPr="00611EC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6-05-0533-03 </w:t>
      </w:r>
      <w:r w:rsidR="00611ECA" w:rsidRPr="00611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Медицинская</w:t>
      </w:r>
      <w:r w:rsidR="00611ECA" w:rsidRPr="00611EC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611ECA" w:rsidRPr="00611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  <w:r w:rsidR="00611ECA" w:rsidRPr="00611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/</w:t>
      </w:r>
    </w:p>
    <w:p w:rsidR="00C754BE" w:rsidRPr="00611ECA" w:rsidRDefault="00626333" w:rsidP="00626333">
      <w:pPr>
        <w:widowControl w:val="0"/>
        <w:spacing w:after="0" w:line="29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</w:t>
      </w:r>
      <w:r w:rsidR="00EE7581" w:rsidRPr="00E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6-05-0533-03 </w:t>
      </w:r>
      <w:r w:rsidRPr="00626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Medical Physics</w:t>
      </w:r>
      <w:r w:rsidR="00C754BE" w:rsidRPr="00611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C754BE" w:rsidRPr="0078542D" w:rsidRDefault="00C754BE" w:rsidP="00C754BE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Иностранный</w:t>
      </w:r>
      <w:r w:rsidRPr="0061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="0078542D" w:rsidRPr="0061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78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Английский</w:t>
      </w:r>
      <w:r w:rsidR="0078542D" w:rsidRPr="0061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="0078542D" w:rsidRPr="0061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1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/ </w:t>
      </w:r>
      <w:r w:rsid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A</w:t>
      </w:r>
      <w:r w:rsidR="0078542D" w:rsidRPr="0061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f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oreign</w:t>
      </w:r>
      <w:r w:rsidR="00C209EC" w:rsidRPr="0061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language</w:t>
      </w:r>
      <w:r w:rsidR="0078542D" w:rsidRPr="0061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The English language</w:t>
      </w:r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C754BE" w:rsidRPr="00C754BE" w:rsidTr="00C754BE">
        <w:tc>
          <w:tcPr>
            <w:tcW w:w="4928" w:type="dxa"/>
            <w:vAlign w:val="bottom"/>
          </w:tcPr>
          <w:p w:rsidR="00C754BE" w:rsidRDefault="00C754BE" w:rsidP="00B7159D">
            <w:pPr>
              <w:pStyle w:val="a5"/>
            </w:pPr>
            <w:r>
              <w:t xml:space="preserve">Краткое содержание учебной дисциплины, модуля / </w:t>
            </w:r>
            <w:proofErr w:type="spellStart"/>
            <w:r>
              <w:t>Brief</w:t>
            </w:r>
            <w:proofErr w:type="spellEnd"/>
            <w:r>
              <w:t xml:space="preserve"> </w:t>
            </w:r>
            <w:proofErr w:type="spellStart"/>
            <w:r>
              <w:t>summary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C754BE" w:rsidRDefault="00C754BE" w:rsidP="00C754BE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C754BE" w:rsidRPr="00611ECA" w:rsidTr="00C754BE">
        <w:tc>
          <w:tcPr>
            <w:tcW w:w="4928" w:type="dxa"/>
          </w:tcPr>
          <w:p w:rsidR="00C754BE" w:rsidRPr="0078542D" w:rsidRDefault="00C754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:rsidR="00957EAA" w:rsidRPr="00957EAA" w:rsidRDefault="00C754BE" w:rsidP="00957E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066F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7EAA" w:rsidRPr="00957EAA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иностранным языком: осуществлять речевое взаимодействие в рамках непредсказуемых ситуаций, понимать устную речь как живую, так и в записи; быть способным выбирать необходимый стиль речи (неофициальный, нейтральный, официальный, научный) и правильно использовать языковой материал.</w:t>
            </w:r>
          </w:p>
          <w:p w:rsidR="00C754BE" w:rsidRPr="00C754BE" w:rsidRDefault="00C754BE" w:rsidP="00957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eastAsia="Times New Roman" w:hAnsi="Times New Roman" w:cs="Times New Roman"/>
                <w:sz w:val="28"/>
                <w:szCs w:val="28"/>
              </w:rPr>
              <w:t>БПК-1. Воспринимать профессионально-ориентированные тексты, анализировать научную отраслевую информацию, готовить научные и публичные выступления на иностранном языке.</w:t>
            </w:r>
          </w:p>
        </w:tc>
        <w:tc>
          <w:tcPr>
            <w:tcW w:w="5419" w:type="dxa"/>
          </w:tcPr>
          <w:p w:rsidR="00957EAA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066F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209EC"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57EAA" w:rsidRPr="00957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proficient in a foreign language: to carry out speech interaction in unpredictable situations, to understand oral speech both live and recorded; to be able to choose the necessary style of speech (informal, neutral, official, scientific) and to use language material correctly</w:t>
            </w:r>
            <w:r w:rsidR="00957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754BE" w:rsidRPr="00C754BE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BPC-1.</w:t>
            </w:r>
            <w:r w:rsidR="00C518BE" w:rsidRPr="00C518BE">
              <w:rPr>
                <w:lang w:val="en-US"/>
              </w:rPr>
              <w:t xml:space="preserve">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Perceive professionally oriente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texts, analyze scientific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speciali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information, prepare scientific and public presentations in a foreign language.</w:t>
            </w:r>
          </w:p>
        </w:tc>
      </w:tr>
      <w:tr w:rsidR="00C754BE" w:rsidRPr="00611ECA" w:rsidTr="00C754BE">
        <w:tc>
          <w:tcPr>
            <w:tcW w:w="4928" w:type="dxa"/>
          </w:tcPr>
          <w:p w:rsidR="00C754BE" w:rsidRPr="0006101D" w:rsidRDefault="00C754BE" w:rsidP="0006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социокультурные нормы профессионального общения, а также правила речевого этикета;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научные достижения в странах изучаемого языка;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вести общение профессионального характера;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читать и переводить литературу по специальности;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письменно выражать свои коммуникативные намерения;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выражать свои мысли в письменной форме при написании изложений,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эссе, докладов, с соблюдением норм английской орфографии и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пунктуации;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понимать аутентичную иноязычную речь на слух;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-навыками выражения своих мыслей и мнения в межличностном и профессиональном 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общении на иностранном языке;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различными навыками речевой деятельности (чтение, письмо, говорение, </w:t>
            </w:r>
            <w:proofErr w:type="spellStart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) на иностранном языке.</w:t>
            </w:r>
          </w:p>
        </w:tc>
        <w:tc>
          <w:tcPr>
            <w:tcW w:w="5419" w:type="dxa"/>
          </w:tcPr>
          <w:p w:rsidR="0006101D" w:rsidRPr="0078542D" w:rsidRDefault="0006101D" w:rsidP="0006101D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features of the system of the foreign language studied in its phonetic, lexical and grammatical aspects (in comparison with the native language);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socio-cultural norms of professional communication, as well as rules of speech etiquette;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scientific achievements in the countries of the language studied;</w:t>
            </w:r>
          </w:p>
          <w:p w:rsidR="00C754BE" w:rsidRDefault="000610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785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communicate in a professional manner;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and translate literature in the specialty;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express their communicative intentions in writing;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express thoughts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writing when writing summaries,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essays, reports, observing 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norms of English spelling and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punctuation;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improve audio and aural perception of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authentic foreign language speech;</w:t>
            </w:r>
          </w:p>
          <w:p w:rsidR="0006101D" w:rsidRPr="002B258F" w:rsidRDefault="0006101D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2B258F" w:rsidRPr="002B258F" w:rsidRDefault="002B258F" w:rsidP="002B25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of expressing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thoughts and opinions in interpersonal and professional communication in a foreign language;</w:t>
            </w:r>
          </w:p>
          <w:p w:rsidR="0006101D" w:rsidRPr="002B258F" w:rsidRDefault="002B258F" w:rsidP="002B258F">
            <w:pPr>
              <w:rPr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various speech skills (reading, writing, speaking, listening) in a foreign language.</w:t>
            </w:r>
          </w:p>
        </w:tc>
      </w:tr>
      <w:tr w:rsidR="00C754BE" w:rsidRPr="00F232B2" w:rsidTr="00A4247E">
        <w:trPr>
          <w:trHeight w:hRule="exact" w:val="1071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4929" w:type="dxa"/>
          </w:tcPr>
          <w:p w:rsidR="00C754BE" w:rsidRDefault="00066F5A" w:rsidP="00B7159D">
            <w:pPr>
              <w:pStyle w:val="a5"/>
            </w:pPr>
            <w:r>
              <w:rPr>
                <w:lang w:val="en-US"/>
              </w:rPr>
              <w:t>1-</w:t>
            </w:r>
            <w:r>
              <w:t>3</w:t>
            </w:r>
            <w:r w:rsidR="00C754BE">
              <w:t xml:space="preserve"> семестр</w:t>
            </w:r>
          </w:p>
        </w:tc>
        <w:tc>
          <w:tcPr>
            <w:tcW w:w="5419" w:type="dxa"/>
          </w:tcPr>
          <w:p w:rsidR="00C754BE" w:rsidRPr="00F232B2" w:rsidRDefault="00957EAA" w:rsidP="00066F5A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1-</w:t>
            </w:r>
            <w:r w:rsidR="00066F5A">
              <w:t>3</w:t>
            </w:r>
            <w:r w:rsidR="00C754BE">
              <w:t xml:space="preserve"> </w:t>
            </w:r>
            <w:r w:rsidR="00C754BE">
              <w:rPr>
                <w:lang w:val="en-US"/>
              </w:rPr>
              <w:t>semester</w:t>
            </w:r>
          </w:p>
        </w:tc>
      </w:tr>
      <w:tr w:rsidR="00C754BE" w:rsidRPr="00F232B2" w:rsidTr="00C754BE">
        <w:trPr>
          <w:trHeight w:hRule="exact" w:val="413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t>Prerequisites</w:t>
            </w:r>
            <w:proofErr w:type="spellEnd"/>
          </w:p>
        </w:tc>
        <w:tc>
          <w:tcPr>
            <w:tcW w:w="4929" w:type="dxa"/>
          </w:tcPr>
          <w:p w:rsidR="00C754BE" w:rsidRPr="00F232B2" w:rsidRDefault="00C754BE" w:rsidP="00B7159D">
            <w:pPr>
              <w:pStyle w:val="a5"/>
            </w:pPr>
            <w:r>
              <w:t>Иностранный язык (общее владение)</w:t>
            </w:r>
          </w:p>
        </w:tc>
        <w:tc>
          <w:tcPr>
            <w:tcW w:w="5419" w:type="dxa"/>
          </w:tcPr>
          <w:p w:rsidR="00C754BE" w:rsidRPr="00F232B2" w:rsidRDefault="002B258F" w:rsidP="00B7159D">
            <w:pPr>
              <w:pStyle w:val="a5"/>
              <w:rPr>
                <w:highlight w:val="yellow"/>
              </w:rPr>
            </w:pPr>
            <w:proofErr w:type="spellStart"/>
            <w:r w:rsidRPr="002B258F">
              <w:t>Foreign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language</w:t>
            </w:r>
            <w:proofErr w:type="spellEnd"/>
            <w:r w:rsidRPr="002B258F">
              <w:t xml:space="preserve"> (</w:t>
            </w:r>
            <w:proofErr w:type="spellStart"/>
            <w:r w:rsidRPr="002B258F">
              <w:t>general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proficiency</w:t>
            </w:r>
            <w:proofErr w:type="spellEnd"/>
            <w:r w:rsidRPr="002B258F">
              <w:t>)</w:t>
            </w:r>
          </w:p>
        </w:tc>
      </w:tr>
      <w:tr w:rsidR="00C754BE" w:rsidTr="00A4247E">
        <w:trPr>
          <w:trHeight w:hRule="exact" w:val="723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t xml:space="preserve">Трудоемкость в зачетных единицах (кредитах) /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</w:p>
        </w:tc>
        <w:tc>
          <w:tcPr>
            <w:tcW w:w="4929" w:type="dxa"/>
          </w:tcPr>
          <w:p w:rsidR="00C754BE" w:rsidRDefault="003E4EA7" w:rsidP="003E4EA7">
            <w:pPr>
              <w:pStyle w:val="a5"/>
            </w:pPr>
            <w:r>
              <w:t>9</w:t>
            </w:r>
          </w:p>
        </w:tc>
        <w:tc>
          <w:tcPr>
            <w:tcW w:w="5419" w:type="dxa"/>
          </w:tcPr>
          <w:p w:rsidR="00C754BE" w:rsidRDefault="003E4EA7" w:rsidP="003E4EA7">
            <w:pPr>
              <w:pStyle w:val="a5"/>
              <w:jc w:val="both"/>
            </w:pPr>
            <w:r>
              <w:t>9</w:t>
            </w:r>
          </w:p>
        </w:tc>
      </w:tr>
      <w:tr w:rsidR="00C754BE" w:rsidTr="0006101D">
        <w:trPr>
          <w:trHeight w:hRule="exact" w:val="1592"/>
        </w:trPr>
        <w:tc>
          <w:tcPr>
            <w:tcW w:w="4928" w:type="dxa"/>
          </w:tcPr>
          <w:p w:rsidR="00C754BE" w:rsidRPr="00E2686A" w:rsidRDefault="00C754BE" w:rsidP="0006101D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 w:rsidR="0006101D"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C754BE" w:rsidRPr="00957EAA" w:rsidRDefault="003E4EA7" w:rsidP="003E4EA7">
            <w:pPr>
              <w:pStyle w:val="a5"/>
              <w:rPr>
                <w:lang w:val="en-US"/>
              </w:rPr>
            </w:pPr>
            <w:r>
              <w:t>138</w:t>
            </w:r>
            <w:r w:rsidR="00C754BE">
              <w:t xml:space="preserve"> / 2</w:t>
            </w:r>
            <w:r>
              <w:t>92</w:t>
            </w:r>
          </w:p>
        </w:tc>
        <w:tc>
          <w:tcPr>
            <w:tcW w:w="5419" w:type="dxa"/>
          </w:tcPr>
          <w:p w:rsidR="00C754BE" w:rsidRPr="00957EAA" w:rsidRDefault="00C754BE" w:rsidP="003E4EA7">
            <w:pPr>
              <w:pStyle w:val="a5"/>
              <w:jc w:val="both"/>
              <w:rPr>
                <w:lang w:val="en-US"/>
              </w:rPr>
            </w:pPr>
            <w:r>
              <w:t>1</w:t>
            </w:r>
            <w:r w:rsidR="003E4EA7">
              <w:t>38</w:t>
            </w:r>
            <w:r>
              <w:t xml:space="preserve"> / 2</w:t>
            </w:r>
            <w:r w:rsidR="003E4EA7">
              <w:t>92</w:t>
            </w:r>
          </w:p>
        </w:tc>
      </w:tr>
      <w:tr w:rsidR="00C754BE" w:rsidTr="0006101D">
        <w:trPr>
          <w:trHeight w:hRule="exact" w:val="1426"/>
        </w:trPr>
        <w:tc>
          <w:tcPr>
            <w:tcW w:w="4928" w:type="dxa"/>
          </w:tcPr>
          <w:p w:rsidR="00C754BE" w:rsidRPr="00E2686A" w:rsidRDefault="00C754BE" w:rsidP="00B7159D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C754BE" w:rsidRDefault="00C754BE" w:rsidP="00EC29E9">
            <w:pPr>
              <w:pStyle w:val="a5"/>
            </w:pPr>
            <w:r>
              <w:t xml:space="preserve">ЗАЧЕТ, </w:t>
            </w:r>
            <w:r w:rsidR="00EC29E9">
              <w:t>ЗАЧЕТ</w:t>
            </w:r>
            <w:bookmarkStart w:id="0" w:name="_GoBack"/>
            <w:bookmarkEnd w:id="0"/>
            <w:r w:rsidR="003E4EA7">
              <w:t>, Э</w:t>
            </w:r>
            <w:r>
              <w:t>КЗАМЕН</w:t>
            </w:r>
          </w:p>
        </w:tc>
        <w:tc>
          <w:tcPr>
            <w:tcW w:w="5419" w:type="dxa"/>
          </w:tcPr>
          <w:p w:rsidR="00C754BE" w:rsidRDefault="00C754BE" w:rsidP="00B7159D">
            <w:pPr>
              <w:pStyle w:val="a5"/>
              <w:jc w:val="both"/>
            </w:pPr>
            <w:r w:rsidRPr="00B50878">
              <w:t>TEST</w:t>
            </w:r>
            <w:r>
              <w:t>, EXAM</w:t>
            </w:r>
          </w:p>
        </w:tc>
      </w:tr>
    </w:tbl>
    <w:p w:rsidR="00103B9C" w:rsidRPr="0006101D" w:rsidRDefault="00103B9C" w:rsidP="0006101D"/>
    <w:sectPr w:rsidR="00103B9C" w:rsidRPr="0006101D" w:rsidSect="0006101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82195"/>
    <w:multiLevelType w:val="hybridMultilevel"/>
    <w:tmpl w:val="41221582"/>
    <w:lvl w:ilvl="0" w:tplc="A28A2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BE"/>
    <w:rsid w:val="0006101D"/>
    <w:rsid w:val="00066F5A"/>
    <w:rsid w:val="00103B9C"/>
    <w:rsid w:val="001742DD"/>
    <w:rsid w:val="002B258F"/>
    <w:rsid w:val="00380A82"/>
    <w:rsid w:val="003E4EA7"/>
    <w:rsid w:val="00611ECA"/>
    <w:rsid w:val="00626333"/>
    <w:rsid w:val="0078542D"/>
    <w:rsid w:val="00957EAA"/>
    <w:rsid w:val="00A4247E"/>
    <w:rsid w:val="00A53C61"/>
    <w:rsid w:val="00C209EC"/>
    <w:rsid w:val="00C518BE"/>
    <w:rsid w:val="00C754BE"/>
    <w:rsid w:val="00C96C18"/>
    <w:rsid w:val="00EC29E9"/>
    <w:rsid w:val="00EE7581"/>
    <w:rsid w:val="00EF130B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Люся</cp:lastModifiedBy>
  <cp:revision>6</cp:revision>
  <dcterms:created xsi:type="dcterms:W3CDTF">2025-08-01T12:56:00Z</dcterms:created>
  <dcterms:modified xsi:type="dcterms:W3CDTF">2025-08-30T10:05:00Z</dcterms:modified>
</cp:coreProperties>
</file>