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2535F3" w:rsidRPr="0062336C" w:rsidRDefault="008900B8" w:rsidP="0062336C">
      <w:pPr>
        <w:jc w:val="center"/>
        <w:rPr>
          <w:rFonts w:ascii="Times New Roman" w:hAnsi="Times New Roman" w:cs="Times New Roman"/>
          <w:sz w:val="24"/>
          <w:szCs w:val="24"/>
        </w:rPr>
      </w:pPr>
      <w:r w:rsidRPr="008900B8">
        <w:rPr>
          <w:rFonts w:ascii="Times New Roman" w:hAnsi="Times New Roman" w:cs="Times New Roman"/>
          <w:sz w:val="24"/>
          <w:szCs w:val="24"/>
        </w:rPr>
        <w:t>Биофизика неионизирующего излучения</w:t>
      </w:r>
      <w:r w:rsidR="004F6AD6" w:rsidRPr="00370CB7">
        <w:rPr>
          <w:rFonts w:ascii="Times New Roman" w:hAnsi="Times New Roman" w:cs="Times New Roman"/>
          <w:sz w:val="24"/>
          <w:szCs w:val="24"/>
        </w:rPr>
        <w:t xml:space="preserve">, модуль </w:t>
      </w:r>
      <w:proofErr w:type="gramStart"/>
      <w:r w:rsidR="004F6AD6" w:rsidRPr="00370CB7">
        <w:rPr>
          <w:rFonts w:ascii="Times New Roman" w:hAnsi="Times New Roman" w:cs="Times New Roman"/>
          <w:sz w:val="24"/>
          <w:szCs w:val="24"/>
        </w:rPr>
        <w:t>«</w:t>
      </w:r>
      <w:r w:rsidR="005D681C" w:rsidRPr="005D681C">
        <w:rPr>
          <w:rFonts w:ascii="Times New Roman" w:hAnsi="Times New Roman" w:cs="Times New Roman"/>
          <w:b/>
          <w:bCs/>
          <w:sz w:val="24"/>
          <w:szCs w:val="24"/>
        </w:rPr>
        <w:t xml:space="preserve"> </w:t>
      </w:r>
      <w:r w:rsidR="005D681C" w:rsidRPr="005D681C">
        <w:rPr>
          <w:rFonts w:ascii="Times New Roman" w:hAnsi="Times New Roman" w:cs="Times New Roman"/>
          <w:bCs/>
          <w:sz w:val="24"/>
          <w:szCs w:val="24"/>
        </w:rPr>
        <w:t>Биохимия</w:t>
      </w:r>
      <w:proofErr w:type="gramEnd"/>
      <w:r w:rsidR="005D681C" w:rsidRPr="005D681C">
        <w:rPr>
          <w:rFonts w:ascii="Times New Roman" w:hAnsi="Times New Roman" w:cs="Times New Roman"/>
          <w:bCs/>
          <w:sz w:val="24"/>
          <w:szCs w:val="24"/>
        </w:rPr>
        <w:t xml:space="preserve"> и биофизика</w:t>
      </w:r>
      <w:r w:rsidR="004F6AD6" w:rsidRPr="00370CB7">
        <w:rPr>
          <w:rFonts w:ascii="Times New Roman" w:hAnsi="Times New Roman" w:cs="Times New Roman"/>
          <w:sz w:val="24"/>
          <w:szCs w:val="24"/>
        </w:rPr>
        <w:t xml:space="preserve">» / </w:t>
      </w:r>
      <w:r w:rsidR="005D681C">
        <w:rPr>
          <w:rFonts w:ascii="Times New Roman" w:hAnsi="Times New Roman" w:cs="Times New Roman"/>
          <w:sz w:val="24"/>
          <w:szCs w:val="24"/>
        </w:rPr>
        <w:br/>
      </w:r>
      <w:proofErr w:type="spellStart"/>
      <w:r w:rsidR="005D681C" w:rsidRPr="005D681C">
        <w:rPr>
          <w:rFonts w:ascii="Times New Roman" w:hAnsi="Times New Roman" w:cs="Times New Roman"/>
          <w:sz w:val="24"/>
          <w:szCs w:val="24"/>
        </w:rPr>
        <w:t>Biophysics</w:t>
      </w:r>
      <w:proofErr w:type="spellEnd"/>
      <w:r w:rsidR="005D681C" w:rsidRPr="005D681C">
        <w:rPr>
          <w:rFonts w:ascii="Times New Roman" w:hAnsi="Times New Roman" w:cs="Times New Roman"/>
          <w:sz w:val="24"/>
          <w:szCs w:val="24"/>
        </w:rPr>
        <w:t xml:space="preserve"> </w:t>
      </w:r>
      <w:proofErr w:type="spellStart"/>
      <w:r w:rsidR="005D681C" w:rsidRPr="005D681C">
        <w:rPr>
          <w:rFonts w:ascii="Times New Roman" w:hAnsi="Times New Roman" w:cs="Times New Roman"/>
          <w:sz w:val="24"/>
          <w:szCs w:val="24"/>
        </w:rPr>
        <w:t>of</w:t>
      </w:r>
      <w:proofErr w:type="spellEnd"/>
      <w:r w:rsidR="005D681C" w:rsidRPr="005D681C">
        <w:rPr>
          <w:rFonts w:ascii="Times New Roman" w:hAnsi="Times New Roman" w:cs="Times New Roman"/>
          <w:sz w:val="24"/>
          <w:szCs w:val="24"/>
        </w:rPr>
        <w:t xml:space="preserve"> </w:t>
      </w:r>
      <w:proofErr w:type="spellStart"/>
      <w:r w:rsidR="005D681C" w:rsidRPr="005D681C">
        <w:rPr>
          <w:rFonts w:ascii="Times New Roman" w:hAnsi="Times New Roman" w:cs="Times New Roman"/>
          <w:sz w:val="24"/>
          <w:szCs w:val="24"/>
        </w:rPr>
        <w:t>non-ionizing</w:t>
      </w:r>
      <w:proofErr w:type="spellEnd"/>
      <w:r w:rsidR="005D681C" w:rsidRPr="005D681C">
        <w:rPr>
          <w:rFonts w:ascii="Times New Roman" w:hAnsi="Times New Roman" w:cs="Times New Roman"/>
          <w:sz w:val="24"/>
          <w:szCs w:val="24"/>
        </w:rPr>
        <w:t xml:space="preserve"> </w:t>
      </w:r>
      <w:proofErr w:type="spellStart"/>
      <w:r w:rsidR="005D681C" w:rsidRPr="005D681C">
        <w:rPr>
          <w:rFonts w:ascii="Times New Roman" w:hAnsi="Times New Roman" w:cs="Times New Roman"/>
          <w:sz w:val="24"/>
          <w:szCs w:val="24"/>
        </w:rPr>
        <w:t>radiation</w:t>
      </w:r>
      <w:proofErr w:type="spellEnd"/>
      <w:r w:rsidR="004F6AD6" w:rsidRPr="00370CB7">
        <w:rPr>
          <w:rFonts w:ascii="Times New Roman" w:hAnsi="Times New Roman" w:cs="Times New Roman"/>
          <w:sz w:val="24"/>
          <w:szCs w:val="24"/>
        </w:rPr>
        <w:t xml:space="preserve">, </w:t>
      </w:r>
      <w:proofErr w:type="spellStart"/>
      <w:r w:rsidR="004F6AD6" w:rsidRPr="00370CB7">
        <w:rPr>
          <w:rFonts w:ascii="Times New Roman" w:hAnsi="Times New Roman" w:cs="Times New Roman"/>
          <w:sz w:val="24"/>
          <w:szCs w:val="24"/>
        </w:rPr>
        <w:t>module</w:t>
      </w:r>
      <w:proofErr w:type="spellEnd"/>
      <w:r w:rsidR="004F6AD6" w:rsidRPr="00370CB7">
        <w:rPr>
          <w:rFonts w:ascii="Times New Roman" w:hAnsi="Times New Roman" w:cs="Times New Roman"/>
          <w:sz w:val="24"/>
          <w:szCs w:val="24"/>
        </w:rPr>
        <w:t xml:space="preserve"> "</w:t>
      </w:r>
      <w:r w:rsidR="005D681C" w:rsidRPr="005D681C">
        <w:t xml:space="preserve"> </w:t>
      </w:r>
      <w:proofErr w:type="spellStart"/>
      <w:r w:rsidR="005D681C" w:rsidRPr="005D681C">
        <w:rPr>
          <w:rFonts w:ascii="Times New Roman" w:hAnsi="Times New Roman" w:cs="Times New Roman"/>
          <w:sz w:val="24"/>
          <w:szCs w:val="24"/>
        </w:rPr>
        <w:t>Biochemistry</w:t>
      </w:r>
      <w:proofErr w:type="spellEnd"/>
      <w:r w:rsidR="005D681C" w:rsidRPr="005D681C">
        <w:rPr>
          <w:rFonts w:ascii="Times New Roman" w:hAnsi="Times New Roman" w:cs="Times New Roman"/>
          <w:sz w:val="24"/>
          <w:szCs w:val="24"/>
        </w:rPr>
        <w:t xml:space="preserve"> </w:t>
      </w:r>
      <w:proofErr w:type="spellStart"/>
      <w:r w:rsidR="005D681C" w:rsidRPr="005D681C">
        <w:rPr>
          <w:rFonts w:ascii="Times New Roman" w:hAnsi="Times New Roman" w:cs="Times New Roman"/>
          <w:sz w:val="24"/>
          <w:szCs w:val="24"/>
        </w:rPr>
        <w:t>and</w:t>
      </w:r>
      <w:proofErr w:type="spellEnd"/>
      <w:r w:rsidR="005D681C" w:rsidRPr="005D681C">
        <w:rPr>
          <w:rFonts w:ascii="Times New Roman" w:hAnsi="Times New Roman" w:cs="Times New Roman"/>
          <w:sz w:val="24"/>
          <w:szCs w:val="24"/>
        </w:rPr>
        <w:t xml:space="preserve"> </w:t>
      </w:r>
      <w:proofErr w:type="spellStart"/>
      <w:r w:rsidR="005D681C" w:rsidRPr="005D681C">
        <w:rPr>
          <w:rFonts w:ascii="Times New Roman" w:hAnsi="Times New Roman" w:cs="Times New Roman"/>
          <w:sz w:val="24"/>
          <w:szCs w:val="24"/>
        </w:rPr>
        <w:t>biophysics</w:t>
      </w:r>
      <w:proofErr w:type="spellEnd"/>
      <w:r w:rsidR="005D681C" w:rsidRPr="005D681C">
        <w:rPr>
          <w:rFonts w:ascii="Times New Roman" w:hAnsi="Times New Roman" w:cs="Times New Roman"/>
          <w:sz w:val="24"/>
          <w:szCs w:val="24"/>
        </w:rPr>
        <w:t xml:space="preserve"> </w:t>
      </w:r>
      <w:r w:rsidR="004F6AD6" w:rsidRPr="00370CB7">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042"/>
        <w:gridCol w:w="5042"/>
        <w:gridCol w:w="5042"/>
      </w:tblGrid>
      <w:tr w:rsidR="004F6AD6" w:rsidRPr="008900B8"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bCs/>
                <w:color w:val="404040"/>
                <w:sz w:val="24"/>
                <w:szCs w:val="24"/>
              </w:rPr>
            </w:pPr>
            <w:r w:rsidRPr="00096650">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096650">
              <w:rPr>
                <w:rStyle w:val="a4"/>
                <w:rFonts w:ascii="Times New Roman" w:hAnsi="Times New Roman" w:cs="Times New Roman"/>
                <w:b w:val="0"/>
                <w:color w:val="404040"/>
                <w:sz w:val="24"/>
                <w:szCs w:val="24"/>
              </w:rPr>
              <w:t>Brief</w:t>
            </w:r>
            <w:proofErr w:type="spellEnd"/>
            <w:r w:rsidRPr="00096650">
              <w:rPr>
                <w:rStyle w:val="a4"/>
                <w:rFonts w:ascii="Times New Roman" w:hAnsi="Times New Roman" w:cs="Times New Roman"/>
                <w:b w:val="0"/>
                <w:color w:val="404040"/>
                <w:sz w:val="24"/>
                <w:szCs w:val="24"/>
              </w:rPr>
              <w:t xml:space="preserve"> </w:t>
            </w:r>
            <w:proofErr w:type="spellStart"/>
            <w:r w:rsidRPr="00096650">
              <w:rPr>
                <w:rStyle w:val="a4"/>
                <w:rFonts w:ascii="Times New Roman" w:hAnsi="Times New Roman" w:cs="Times New Roman"/>
                <w:b w:val="0"/>
                <w:color w:val="404040"/>
                <w:sz w:val="24"/>
                <w:szCs w:val="24"/>
              </w:rPr>
              <w:t>summary</w:t>
            </w:r>
            <w:proofErr w:type="spellEnd"/>
          </w:p>
        </w:tc>
        <w:tc>
          <w:tcPr>
            <w:tcW w:w="5042" w:type="dxa"/>
            <w:shd w:val="clear" w:color="auto" w:fill="auto"/>
          </w:tcPr>
          <w:p w:rsidR="004F6AD6" w:rsidRPr="008844F4" w:rsidRDefault="005D681C" w:rsidP="002B69B3">
            <w:pPr>
              <w:shd w:val="clear" w:color="auto" w:fill="FFFFFF" w:themeFill="background1"/>
              <w:jc w:val="both"/>
              <w:rPr>
                <w:rFonts w:ascii="Times New Roman" w:hAnsi="Times New Roman" w:cs="Times New Roman"/>
                <w:sz w:val="24"/>
                <w:szCs w:val="24"/>
              </w:rPr>
            </w:pPr>
            <w:r w:rsidRPr="005D681C">
              <w:rPr>
                <w:rFonts w:ascii="Times New Roman" w:hAnsi="Times New Roman" w:cs="Times New Roman"/>
                <w:sz w:val="24"/>
                <w:szCs w:val="24"/>
              </w:rPr>
              <w:t>Предмет биофизики неионизирующих излучений – излучения, предопределяющие волновую природу облучения в диапазонах частот и энергий, значительно меньших, чем ионизирующие излучения, и не вызывающих ионизации атомов и молекул ни во внешней среде, ни в биообъекте, но вызывающих закономерные эффекты их взаимодействия на всех уровнях организации живых систем: от макромолекул – до соматического</w:t>
            </w:r>
            <w:r w:rsidR="00370CB7" w:rsidRPr="00096650">
              <w:rPr>
                <w:rFonts w:ascii="Times New Roman" w:hAnsi="Times New Roman" w:cs="Times New Roman"/>
                <w:sz w:val="24"/>
                <w:szCs w:val="24"/>
              </w:rPr>
              <w:t>.</w:t>
            </w:r>
            <w:r w:rsidR="008844F4" w:rsidRPr="008844F4">
              <w:rPr>
                <w:rFonts w:ascii="Times New Roman" w:hAnsi="Times New Roman" w:cs="Times New Roman"/>
                <w:sz w:val="24"/>
                <w:szCs w:val="24"/>
              </w:rPr>
              <w:t xml:space="preserve"> В рамках курса проводится системное рассмотрение закономерностей влияния на биологические объекты акустических, тепловых, магнитных, электромагнитных полей. Анализ процессов распространения неионизирующих излучений в живых системах и реакции в них на самых различных уровнях структурной организации базируется на общефизических и общебиологических знаниях и представлениях обучаемых</w:t>
            </w:r>
          </w:p>
        </w:tc>
        <w:tc>
          <w:tcPr>
            <w:tcW w:w="5042" w:type="dxa"/>
            <w:shd w:val="clear" w:color="auto" w:fill="auto"/>
          </w:tcPr>
          <w:p w:rsidR="004F6AD6" w:rsidRPr="00096650" w:rsidRDefault="005D681C" w:rsidP="002B69B3">
            <w:pPr>
              <w:shd w:val="clear" w:color="auto" w:fill="FFFFFF" w:themeFill="background1"/>
              <w:jc w:val="both"/>
              <w:rPr>
                <w:rFonts w:ascii="Times New Roman" w:hAnsi="Times New Roman" w:cs="Times New Roman"/>
                <w:sz w:val="24"/>
                <w:szCs w:val="24"/>
                <w:lang w:val="en-US"/>
              </w:rPr>
            </w:pPr>
            <w:proofErr w:type="gramStart"/>
            <w:r w:rsidRPr="005D681C">
              <w:rPr>
                <w:rFonts w:ascii="Times New Roman" w:hAnsi="Times New Roman" w:cs="Times New Roman"/>
                <w:sz w:val="24"/>
                <w:szCs w:val="24"/>
                <w:lang w:val="en-US"/>
              </w:rPr>
              <w:t>The subject of biophysics of non-ionizing radiation is radiation that predetermines the wave nature of irradiation in frequency and energy ranges that are significantly lower than ionizing radiation and that do not cause ionization of atoms and molecules either in the external environment or in a biological object, but cause natural effects of their interaction at all levels of organization of living systems: from macromolecules to somatic</w:t>
            </w:r>
            <w:r w:rsidR="008844F4">
              <w:rPr>
                <w:rFonts w:ascii="Times New Roman" w:hAnsi="Times New Roman" w:cs="Times New Roman"/>
                <w:sz w:val="24"/>
                <w:szCs w:val="24"/>
                <w:lang w:val="en-US"/>
              </w:rPr>
              <w:t xml:space="preserve">/ </w:t>
            </w:r>
            <w:r w:rsidR="008844F4" w:rsidRPr="008844F4">
              <w:rPr>
                <w:rFonts w:ascii="Times New Roman" w:hAnsi="Times New Roman" w:cs="Times New Roman"/>
                <w:sz w:val="24"/>
                <w:szCs w:val="24"/>
                <w:lang w:val="en-US"/>
              </w:rPr>
              <w:t>This course provides a systematic examination of the mechanisms underlying the influence of acoustic, thermal, magnetic, and electromagnetic fields on biological objects.</w:t>
            </w:r>
            <w:proofErr w:type="gramEnd"/>
            <w:r w:rsidR="008844F4" w:rsidRPr="008844F4">
              <w:rPr>
                <w:rFonts w:ascii="Times New Roman" w:hAnsi="Times New Roman" w:cs="Times New Roman"/>
                <w:sz w:val="24"/>
                <w:szCs w:val="24"/>
                <w:lang w:val="en-US"/>
              </w:rPr>
              <w:t xml:space="preserve"> The analysis of the propagation of non-ionizing radiation in living systems and their reactions at various levels of structural organization is based on students' general physical and biological knowledge and understanding.</w:t>
            </w:r>
          </w:p>
        </w:tc>
      </w:tr>
      <w:tr w:rsidR="004F6AD6" w:rsidRPr="008900B8" w:rsidTr="00096650">
        <w:tc>
          <w:tcPr>
            <w:tcW w:w="5042" w:type="dxa"/>
            <w:shd w:val="clear" w:color="auto" w:fill="auto"/>
          </w:tcPr>
          <w:p w:rsidR="004F6AD6" w:rsidRPr="00096650" w:rsidRDefault="004F6AD6"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Формируемые</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компетенции</w:t>
            </w:r>
            <w:r w:rsidRPr="00096650">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shd w:val="clear" w:color="auto" w:fill="auto"/>
          </w:tcPr>
          <w:p w:rsidR="004F6AD6" w:rsidRPr="00096650" w:rsidRDefault="005D681C" w:rsidP="002B69B3">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shd w:val="clear" w:color="auto" w:fill="FAFAF9"/>
              </w:rPr>
              <w:t>СК-4</w:t>
            </w:r>
            <w:r w:rsidR="00370CB7" w:rsidRPr="00096650">
              <w:rPr>
                <w:rFonts w:ascii="Times New Roman" w:hAnsi="Times New Roman" w:cs="Times New Roman"/>
                <w:sz w:val="24"/>
                <w:szCs w:val="24"/>
                <w:shd w:val="clear" w:color="auto" w:fill="FAFAF9"/>
              </w:rPr>
              <w:t xml:space="preserve">. </w:t>
            </w:r>
            <w:r w:rsidRPr="005D681C">
              <w:rPr>
                <w:rFonts w:ascii="Times New Roman" w:hAnsi="Times New Roman" w:cs="Times New Roman"/>
                <w:sz w:val="24"/>
                <w:szCs w:val="24"/>
                <w:shd w:val="clear" w:color="auto" w:fill="FAFAF9"/>
              </w:rPr>
              <w:t>Использовать современные биофизические методы исследования и анализа живых систем, применять полученные знания для медико-биологических исследований состояния организма, причин нарушения его функционирования и возникновения заболеваний при решении профессиональных задач</w:t>
            </w:r>
            <w:r w:rsidR="00370CB7" w:rsidRPr="00096650">
              <w:rPr>
                <w:rFonts w:ascii="Times New Roman" w:hAnsi="Times New Roman" w:cs="Times New Roman"/>
                <w:sz w:val="24"/>
                <w:szCs w:val="24"/>
                <w:shd w:val="clear" w:color="auto" w:fill="FAFAF9"/>
              </w:rPr>
              <w:t>.</w:t>
            </w:r>
          </w:p>
        </w:tc>
        <w:tc>
          <w:tcPr>
            <w:tcW w:w="5042" w:type="dxa"/>
            <w:shd w:val="clear" w:color="auto" w:fill="auto"/>
          </w:tcPr>
          <w:p w:rsidR="004F6AD6" w:rsidRPr="00096650" w:rsidRDefault="005D681C" w:rsidP="005D681C">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shd w:val="clear" w:color="auto" w:fill="FAFAF9"/>
                <w:lang w:val="en-US"/>
              </w:rPr>
              <w:t>SC-4</w:t>
            </w:r>
            <w:r w:rsidR="00370CB7" w:rsidRPr="00096650">
              <w:rPr>
                <w:rFonts w:ascii="Times New Roman" w:hAnsi="Times New Roman" w:cs="Times New Roman"/>
                <w:sz w:val="24"/>
                <w:szCs w:val="24"/>
                <w:shd w:val="clear" w:color="auto" w:fill="FAFAF9"/>
                <w:lang w:val="en-US"/>
              </w:rPr>
              <w:t xml:space="preserve">. </w:t>
            </w:r>
            <w:r w:rsidRPr="005D681C">
              <w:rPr>
                <w:rFonts w:ascii="Times New Roman" w:hAnsi="Times New Roman" w:cs="Times New Roman"/>
                <w:sz w:val="24"/>
                <w:szCs w:val="24"/>
                <w:shd w:val="clear" w:color="auto" w:fill="FAFAF9"/>
                <w:lang w:val="en-US"/>
              </w:rPr>
              <w:t>Use modern biophysical methods for studying and analyzing living systems, apply the acquired knowledge for medical and biological research of the state of the body, the causes of its dysfunction and the occurrence of diseases in solving professional problems.</w:t>
            </w:r>
          </w:p>
        </w:tc>
      </w:tr>
      <w:tr w:rsidR="004F6AD6" w:rsidRPr="008900B8"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lang w:val="en-US"/>
              </w:rPr>
            </w:pPr>
            <w:r w:rsidRPr="00096650">
              <w:rPr>
                <w:rStyle w:val="a4"/>
                <w:rFonts w:ascii="Times New Roman" w:hAnsi="Times New Roman" w:cs="Times New Roman"/>
                <w:b w:val="0"/>
                <w:color w:val="404040"/>
                <w:sz w:val="24"/>
                <w:szCs w:val="24"/>
                <w:shd w:val="clear" w:color="auto" w:fill="FFFFFF"/>
              </w:rPr>
              <w:t xml:space="preserve">Результаты обучения </w:t>
            </w:r>
            <w:r w:rsidR="00CA3AE2" w:rsidRPr="00096650">
              <w:rPr>
                <w:rStyle w:val="a4"/>
                <w:rFonts w:ascii="Times New Roman" w:hAnsi="Times New Roman" w:cs="Times New Roman"/>
                <w:b w:val="0"/>
                <w:color w:val="404040"/>
                <w:sz w:val="24"/>
                <w:szCs w:val="24"/>
                <w:shd w:val="clear" w:color="auto" w:fill="FFFFFF"/>
              </w:rPr>
              <w:t xml:space="preserve">(знать, уметь, владеть) </w:t>
            </w:r>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Learning</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outcomes</w:t>
            </w:r>
            <w:proofErr w:type="spellEnd"/>
            <w:r w:rsidR="00CA3AE2" w:rsidRPr="00096650">
              <w:rPr>
                <w:rStyle w:val="a4"/>
                <w:rFonts w:ascii="Times New Roman" w:hAnsi="Times New Roman" w:cs="Times New Roman"/>
                <w:b w:val="0"/>
                <w:color w:val="404040"/>
                <w:sz w:val="24"/>
                <w:szCs w:val="24"/>
                <w:shd w:val="clear" w:color="auto" w:fill="FFFFFF"/>
              </w:rPr>
              <w:t xml:space="preserve"> (</w:t>
            </w:r>
            <w:r w:rsidR="00CA3AE2" w:rsidRPr="00096650">
              <w:rPr>
                <w:rStyle w:val="a4"/>
                <w:rFonts w:ascii="Times New Roman" w:hAnsi="Times New Roman" w:cs="Times New Roman"/>
                <w:b w:val="0"/>
                <w:color w:val="404040"/>
                <w:sz w:val="24"/>
                <w:szCs w:val="24"/>
                <w:shd w:val="clear" w:color="auto" w:fill="FFFFFF"/>
                <w:lang w:val="en-US"/>
              </w:rPr>
              <w:t>know, can, be able)</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8844F4" w:rsidRPr="008844F4" w:rsidRDefault="00370CB7" w:rsidP="008844F4">
            <w:pPr>
              <w:shd w:val="clear" w:color="auto" w:fill="FFFFFF" w:themeFill="background1"/>
              <w:ind w:right="-1"/>
              <w:rPr>
                <w:rFonts w:ascii="Times New Roman" w:hAnsi="Times New Roman" w:cs="Times New Roman"/>
                <w:iCs/>
                <w:sz w:val="24"/>
                <w:szCs w:val="24"/>
                <w:shd w:val="clear" w:color="auto" w:fill="FAFAF9"/>
              </w:rPr>
            </w:pPr>
            <w:r w:rsidRPr="00096650">
              <w:rPr>
                <w:rFonts w:ascii="Times New Roman" w:hAnsi="Times New Roman" w:cs="Times New Roman"/>
                <w:b/>
                <w:sz w:val="24"/>
                <w:szCs w:val="24"/>
                <w:shd w:val="clear" w:color="auto" w:fill="FAFAF9"/>
              </w:rPr>
              <w:t>знать:</w:t>
            </w:r>
            <w:r w:rsidRPr="00096650">
              <w:rPr>
                <w:rFonts w:ascii="Times New Roman" w:hAnsi="Times New Roman" w:cs="Times New Roman"/>
                <w:b/>
                <w:sz w:val="24"/>
                <w:szCs w:val="24"/>
              </w:rPr>
              <w:br/>
            </w:r>
            <w:r w:rsidR="008844F4" w:rsidRPr="008844F4">
              <w:rPr>
                <w:rFonts w:ascii="Times New Roman" w:hAnsi="Times New Roman" w:cs="Times New Roman"/>
                <w:iCs/>
                <w:sz w:val="24"/>
                <w:szCs w:val="24"/>
                <w:shd w:val="clear" w:color="auto" w:fill="FAFAF9"/>
              </w:rPr>
              <w:t xml:space="preserve">на качественном уровне основные понятия и подходы в рамках современных </w:t>
            </w:r>
            <w:r w:rsidR="008844F4" w:rsidRPr="008844F4">
              <w:rPr>
                <w:rFonts w:ascii="Times New Roman" w:hAnsi="Times New Roman" w:cs="Times New Roman"/>
                <w:iCs/>
                <w:sz w:val="24"/>
                <w:szCs w:val="24"/>
                <w:shd w:val="clear" w:color="auto" w:fill="FAFAF9"/>
              </w:rPr>
              <w:lastRenderedPageBreak/>
              <w:t xml:space="preserve">представлений оптической биофизики, основанных на методологии теории переноса излучения и волновых взаимодействий в сложноорганизованной рассеивающей среде с поглощением, свойства электромагнитного излучения (ЭМИ) </w:t>
            </w:r>
            <w:proofErr w:type="spellStart"/>
            <w:r w:rsidR="008844F4" w:rsidRPr="008844F4">
              <w:rPr>
                <w:rFonts w:ascii="Times New Roman" w:hAnsi="Times New Roman" w:cs="Times New Roman"/>
                <w:iCs/>
                <w:sz w:val="24"/>
                <w:szCs w:val="24"/>
                <w:shd w:val="clear" w:color="auto" w:fill="FAFAF9"/>
              </w:rPr>
              <w:t>тегагерцового</w:t>
            </w:r>
            <w:proofErr w:type="spellEnd"/>
            <w:r w:rsidR="008844F4" w:rsidRPr="008844F4">
              <w:rPr>
                <w:rFonts w:ascii="Times New Roman" w:hAnsi="Times New Roman" w:cs="Times New Roman"/>
                <w:iCs/>
                <w:sz w:val="24"/>
                <w:szCs w:val="24"/>
                <w:shd w:val="clear" w:color="auto" w:fill="FAFAF9"/>
              </w:rPr>
              <w:t xml:space="preserve"> диапазона, механизмы взаимодействия ЭМИ с молекулами вещества; механизмы поглощения энергии излучений </w:t>
            </w:r>
            <w:proofErr w:type="spellStart"/>
            <w:r w:rsidR="008844F4" w:rsidRPr="008844F4">
              <w:rPr>
                <w:rFonts w:ascii="Times New Roman" w:hAnsi="Times New Roman" w:cs="Times New Roman"/>
                <w:iCs/>
                <w:sz w:val="24"/>
                <w:szCs w:val="24"/>
                <w:shd w:val="clear" w:color="auto" w:fill="FAFAF9"/>
              </w:rPr>
              <w:t>терагерцового</w:t>
            </w:r>
            <w:proofErr w:type="spellEnd"/>
            <w:r w:rsidR="008844F4" w:rsidRPr="008844F4">
              <w:rPr>
                <w:rFonts w:ascii="Times New Roman" w:hAnsi="Times New Roman" w:cs="Times New Roman"/>
                <w:iCs/>
                <w:sz w:val="24"/>
                <w:szCs w:val="24"/>
                <w:shd w:val="clear" w:color="auto" w:fill="FAFAF9"/>
              </w:rPr>
              <w:t xml:space="preserve"> и оптического диапазона в биологических объектах;  структуру и свойства воды как важнейшего элемента </w:t>
            </w:r>
            <w:proofErr w:type="spellStart"/>
            <w:r w:rsidR="008844F4" w:rsidRPr="008844F4">
              <w:rPr>
                <w:rFonts w:ascii="Times New Roman" w:hAnsi="Times New Roman" w:cs="Times New Roman"/>
                <w:iCs/>
                <w:sz w:val="24"/>
                <w:szCs w:val="24"/>
                <w:shd w:val="clear" w:color="auto" w:fill="FAFAF9"/>
              </w:rPr>
              <w:t>биотканей</w:t>
            </w:r>
            <w:proofErr w:type="spellEnd"/>
            <w:r w:rsidR="008844F4" w:rsidRPr="008844F4">
              <w:rPr>
                <w:rFonts w:ascii="Times New Roman" w:hAnsi="Times New Roman" w:cs="Times New Roman"/>
                <w:iCs/>
                <w:sz w:val="24"/>
                <w:szCs w:val="24"/>
                <w:shd w:val="clear" w:color="auto" w:fill="FAFAF9"/>
              </w:rPr>
              <w:t>; характер зависимости диэлектрической проницаемости биологической ткани от частоты; механизмы мембранного транспорта; методы СВЧ–термометрии; основные биологические и биофизические механизмы действия акустического, теплового, электромагнитного излучения на биологические системы разных уровней организации; механизмы сенсибилизированных реакций в биологических системах на действие физических факторов;</w:t>
            </w:r>
            <w:r w:rsidRPr="00096650">
              <w:rPr>
                <w:rFonts w:ascii="Times New Roman" w:hAnsi="Times New Roman" w:cs="Times New Roman"/>
                <w:sz w:val="24"/>
                <w:szCs w:val="24"/>
              </w:rPr>
              <w:br/>
            </w:r>
            <w:r w:rsidRPr="00096650">
              <w:rPr>
                <w:rFonts w:ascii="Times New Roman" w:hAnsi="Times New Roman" w:cs="Times New Roman"/>
                <w:b/>
                <w:sz w:val="24"/>
                <w:szCs w:val="24"/>
                <w:shd w:val="clear" w:color="auto" w:fill="FAFAF9"/>
              </w:rPr>
              <w:t>уметь:</w:t>
            </w:r>
            <w:r w:rsidRPr="00096650">
              <w:rPr>
                <w:rFonts w:ascii="Times New Roman" w:hAnsi="Times New Roman" w:cs="Times New Roman"/>
                <w:b/>
                <w:sz w:val="24"/>
                <w:szCs w:val="24"/>
              </w:rPr>
              <w:br/>
            </w:r>
            <w:r w:rsidRPr="00096650">
              <w:rPr>
                <w:rFonts w:ascii="Times New Roman" w:hAnsi="Times New Roman" w:cs="Times New Roman"/>
                <w:sz w:val="24"/>
                <w:szCs w:val="24"/>
                <w:shd w:val="clear" w:color="auto" w:fill="FAFAF9"/>
              </w:rPr>
              <w:t xml:space="preserve">- </w:t>
            </w:r>
            <w:r w:rsidR="008844F4" w:rsidRPr="008844F4">
              <w:rPr>
                <w:rFonts w:ascii="Times New Roman" w:hAnsi="Times New Roman" w:cs="Times New Roman"/>
                <w:iCs/>
                <w:sz w:val="24"/>
                <w:szCs w:val="24"/>
                <w:shd w:val="clear" w:color="auto" w:fill="FAFAF9"/>
              </w:rPr>
              <w:t xml:space="preserve">выделить причинно-следственные взаимосвязи в типовых задачах оптической биофизики, предложить качественное модельное описание указанных взаимосвязей; </w:t>
            </w:r>
          </w:p>
          <w:p w:rsidR="008844F4" w:rsidRPr="008844F4" w:rsidRDefault="008844F4" w:rsidP="008844F4">
            <w:pPr>
              <w:shd w:val="clear" w:color="auto" w:fill="FFFFFF" w:themeFill="background1"/>
              <w:ind w:right="-1"/>
              <w:rPr>
                <w:rFonts w:ascii="Times New Roman" w:hAnsi="Times New Roman" w:cs="Times New Roman"/>
                <w:iCs/>
                <w:sz w:val="24"/>
                <w:szCs w:val="24"/>
                <w:shd w:val="clear" w:color="auto" w:fill="FAFAF9"/>
              </w:rPr>
            </w:pPr>
            <w:r w:rsidRPr="008844F4">
              <w:rPr>
                <w:rFonts w:ascii="Times New Roman" w:hAnsi="Times New Roman" w:cs="Times New Roman"/>
                <w:iCs/>
                <w:sz w:val="24"/>
                <w:szCs w:val="24"/>
                <w:shd w:val="clear" w:color="auto" w:fill="FAFAF9"/>
              </w:rPr>
              <w:t xml:space="preserve">– использовать физическую и биологическую информацию о распределении ЭМИ в пространстве и изменение во времени; </w:t>
            </w:r>
          </w:p>
          <w:p w:rsidR="008844F4" w:rsidRPr="008844F4" w:rsidRDefault="008844F4" w:rsidP="008844F4">
            <w:pPr>
              <w:shd w:val="clear" w:color="auto" w:fill="FFFFFF" w:themeFill="background1"/>
              <w:ind w:right="-1"/>
              <w:rPr>
                <w:rFonts w:ascii="Times New Roman" w:hAnsi="Times New Roman" w:cs="Times New Roman"/>
                <w:iCs/>
                <w:sz w:val="24"/>
                <w:szCs w:val="24"/>
                <w:shd w:val="clear" w:color="auto" w:fill="FAFAF9"/>
              </w:rPr>
            </w:pPr>
            <w:r w:rsidRPr="008844F4">
              <w:rPr>
                <w:rFonts w:ascii="Times New Roman" w:hAnsi="Times New Roman" w:cs="Times New Roman"/>
                <w:iCs/>
                <w:sz w:val="24"/>
                <w:szCs w:val="24"/>
                <w:shd w:val="clear" w:color="auto" w:fill="FAFAF9"/>
              </w:rPr>
              <w:t xml:space="preserve">– анализировать механизмы взаимодействия ЭМИ с биологическими объектами; </w:t>
            </w:r>
          </w:p>
          <w:p w:rsidR="008844F4" w:rsidRPr="008844F4" w:rsidRDefault="008844F4" w:rsidP="008844F4">
            <w:pPr>
              <w:shd w:val="clear" w:color="auto" w:fill="FFFFFF" w:themeFill="background1"/>
              <w:ind w:right="-1"/>
              <w:rPr>
                <w:rFonts w:ascii="Times New Roman" w:hAnsi="Times New Roman" w:cs="Times New Roman"/>
                <w:iCs/>
                <w:sz w:val="24"/>
                <w:szCs w:val="24"/>
                <w:shd w:val="clear" w:color="auto" w:fill="FAFAF9"/>
              </w:rPr>
            </w:pPr>
            <w:r w:rsidRPr="008844F4">
              <w:rPr>
                <w:rFonts w:ascii="Times New Roman" w:hAnsi="Times New Roman" w:cs="Times New Roman"/>
                <w:iCs/>
                <w:sz w:val="24"/>
                <w:szCs w:val="24"/>
                <w:shd w:val="clear" w:color="auto" w:fill="FAFAF9"/>
              </w:rPr>
              <w:t xml:space="preserve">– делать расчетные оценки воздействия электромагнитного поля </w:t>
            </w:r>
            <w:proofErr w:type="spellStart"/>
            <w:r w:rsidRPr="008844F4">
              <w:rPr>
                <w:rFonts w:ascii="Times New Roman" w:hAnsi="Times New Roman" w:cs="Times New Roman"/>
                <w:iCs/>
                <w:sz w:val="24"/>
                <w:szCs w:val="24"/>
                <w:shd w:val="clear" w:color="auto" w:fill="FAFAF9"/>
              </w:rPr>
              <w:t>терагерцового</w:t>
            </w:r>
            <w:proofErr w:type="spellEnd"/>
            <w:r w:rsidRPr="008844F4">
              <w:rPr>
                <w:rFonts w:ascii="Times New Roman" w:hAnsi="Times New Roman" w:cs="Times New Roman"/>
                <w:iCs/>
                <w:sz w:val="24"/>
                <w:szCs w:val="24"/>
                <w:shd w:val="clear" w:color="auto" w:fill="FAFAF9"/>
              </w:rPr>
              <w:t xml:space="preserve"> диапазона на </w:t>
            </w:r>
            <w:proofErr w:type="spellStart"/>
            <w:r w:rsidRPr="008844F4">
              <w:rPr>
                <w:rFonts w:ascii="Times New Roman" w:hAnsi="Times New Roman" w:cs="Times New Roman"/>
                <w:iCs/>
                <w:sz w:val="24"/>
                <w:szCs w:val="24"/>
                <w:shd w:val="clear" w:color="auto" w:fill="FAFAF9"/>
              </w:rPr>
              <w:t>биоткани</w:t>
            </w:r>
            <w:proofErr w:type="spellEnd"/>
            <w:r w:rsidRPr="008844F4">
              <w:rPr>
                <w:rFonts w:ascii="Times New Roman" w:hAnsi="Times New Roman" w:cs="Times New Roman"/>
                <w:iCs/>
                <w:sz w:val="24"/>
                <w:szCs w:val="24"/>
                <w:shd w:val="clear" w:color="auto" w:fill="FAFAF9"/>
              </w:rPr>
              <w:t xml:space="preserve">; </w:t>
            </w:r>
          </w:p>
          <w:p w:rsidR="008844F4" w:rsidRPr="008844F4" w:rsidRDefault="008844F4" w:rsidP="008844F4">
            <w:pPr>
              <w:shd w:val="clear" w:color="auto" w:fill="FFFFFF" w:themeFill="background1"/>
              <w:ind w:right="-1"/>
              <w:rPr>
                <w:rFonts w:ascii="Times New Roman" w:hAnsi="Times New Roman" w:cs="Times New Roman"/>
                <w:iCs/>
                <w:sz w:val="24"/>
                <w:szCs w:val="24"/>
                <w:shd w:val="clear" w:color="auto" w:fill="FAFAF9"/>
              </w:rPr>
            </w:pPr>
            <w:r w:rsidRPr="008844F4">
              <w:rPr>
                <w:rFonts w:ascii="Times New Roman" w:hAnsi="Times New Roman" w:cs="Times New Roman"/>
                <w:iCs/>
                <w:sz w:val="24"/>
                <w:szCs w:val="24"/>
                <w:shd w:val="clear" w:color="auto" w:fill="FAFAF9"/>
              </w:rPr>
              <w:lastRenderedPageBreak/>
              <w:t xml:space="preserve">– применить интегральный подход к анализу фотобиологических эффектов на разных уровнях их проявлений; </w:t>
            </w:r>
          </w:p>
          <w:p w:rsidR="002B69B3" w:rsidRPr="00096650" w:rsidRDefault="008844F4" w:rsidP="008844F4">
            <w:pPr>
              <w:shd w:val="clear" w:color="auto" w:fill="FFFFFF" w:themeFill="background1"/>
              <w:ind w:right="-1"/>
              <w:rPr>
                <w:rFonts w:ascii="Times New Roman" w:eastAsia="Times New Roman" w:hAnsi="Times New Roman" w:cs="Times New Roman"/>
                <w:sz w:val="24"/>
                <w:szCs w:val="24"/>
                <w:lang w:eastAsia="ru-RU"/>
              </w:rPr>
            </w:pPr>
            <w:r w:rsidRPr="008844F4">
              <w:rPr>
                <w:rFonts w:ascii="Times New Roman" w:hAnsi="Times New Roman" w:cs="Times New Roman"/>
                <w:iCs/>
                <w:sz w:val="24"/>
                <w:szCs w:val="24"/>
                <w:shd w:val="clear" w:color="auto" w:fill="FAFAF9"/>
              </w:rPr>
              <w:t xml:space="preserve">– описывать и критически анализировать основные методы </w:t>
            </w:r>
            <w:proofErr w:type="spellStart"/>
            <w:proofErr w:type="gramStart"/>
            <w:r w:rsidRPr="008844F4">
              <w:rPr>
                <w:rFonts w:ascii="Times New Roman" w:hAnsi="Times New Roman" w:cs="Times New Roman"/>
                <w:iCs/>
                <w:sz w:val="24"/>
                <w:szCs w:val="24"/>
                <w:shd w:val="clear" w:color="auto" w:fill="FAFAF9"/>
              </w:rPr>
              <w:t>фотомедицины</w:t>
            </w:r>
            <w:proofErr w:type="spellEnd"/>
            <w:r w:rsidR="00370CB7" w:rsidRPr="00096650">
              <w:rPr>
                <w:rFonts w:ascii="Times New Roman" w:hAnsi="Times New Roman" w:cs="Times New Roman"/>
                <w:sz w:val="24"/>
                <w:szCs w:val="24"/>
                <w:shd w:val="clear" w:color="auto" w:fill="FAFAF9"/>
              </w:rPr>
              <w:t>;</w:t>
            </w:r>
            <w:r w:rsidR="00370CB7" w:rsidRPr="00096650">
              <w:rPr>
                <w:rFonts w:ascii="Times New Roman" w:hAnsi="Times New Roman" w:cs="Times New Roman"/>
                <w:sz w:val="24"/>
                <w:szCs w:val="24"/>
              </w:rPr>
              <w:br/>
            </w:r>
            <w:r w:rsidR="00077ADB">
              <w:rPr>
                <w:rFonts w:ascii="Times New Roman" w:hAnsi="Times New Roman" w:cs="Times New Roman"/>
                <w:b/>
                <w:sz w:val="24"/>
                <w:szCs w:val="24"/>
                <w:shd w:val="clear" w:color="auto" w:fill="FAFAF9"/>
              </w:rPr>
              <w:t>владеть</w:t>
            </w:r>
            <w:proofErr w:type="gramEnd"/>
            <w:r w:rsidR="00370CB7" w:rsidRPr="00096650">
              <w:rPr>
                <w:rFonts w:ascii="Times New Roman" w:hAnsi="Times New Roman" w:cs="Times New Roman"/>
                <w:b/>
                <w:sz w:val="24"/>
                <w:szCs w:val="24"/>
                <w:shd w:val="clear" w:color="auto" w:fill="FAFAF9"/>
              </w:rPr>
              <w:t>:</w:t>
            </w:r>
            <w:r w:rsidR="00370CB7" w:rsidRPr="00096650">
              <w:rPr>
                <w:rFonts w:ascii="Times New Roman" w:hAnsi="Times New Roman" w:cs="Times New Roman"/>
                <w:sz w:val="24"/>
                <w:szCs w:val="24"/>
              </w:rPr>
              <w:br/>
            </w:r>
            <w:r w:rsidR="002B69B3" w:rsidRPr="00096650">
              <w:rPr>
                <w:rFonts w:ascii="Times New Roman" w:eastAsia="Times New Roman" w:hAnsi="Times New Roman" w:cs="Times New Roman"/>
                <w:sz w:val="24"/>
                <w:szCs w:val="24"/>
                <w:lang w:eastAsia="ru-RU"/>
              </w:rPr>
              <w:t>- терминологией физики микроявлений;</w:t>
            </w:r>
          </w:p>
          <w:p w:rsidR="002B69B3" w:rsidRPr="002B69B3" w:rsidRDefault="002B69B3" w:rsidP="002B69B3">
            <w:pPr>
              <w:shd w:val="clear" w:color="auto" w:fill="FFFFFF" w:themeFill="background1"/>
              <w:ind w:right="-1"/>
              <w:rPr>
                <w:rFonts w:ascii="Times New Roman" w:eastAsia="Times New Roman" w:hAnsi="Times New Roman" w:cs="Times New Roman"/>
                <w:sz w:val="24"/>
                <w:szCs w:val="24"/>
                <w:lang w:eastAsia="ru-RU"/>
              </w:rPr>
            </w:pPr>
            <w:r w:rsidRPr="00096650">
              <w:rPr>
                <w:rFonts w:ascii="Times New Roman" w:eastAsia="Times New Roman" w:hAnsi="Times New Roman" w:cs="Times New Roman"/>
                <w:sz w:val="24"/>
                <w:szCs w:val="24"/>
                <w:lang w:eastAsia="ru-RU"/>
              </w:rPr>
              <w:t>-</w:t>
            </w:r>
            <w:r w:rsidRPr="002B69B3">
              <w:rPr>
                <w:rFonts w:ascii="Times New Roman" w:eastAsia="Times New Roman" w:hAnsi="Times New Roman" w:cs="Times New Roman"/>
                <w:sz w:val="24"/>
                <w:szCs w:val="24"/>
                <w:lang w:eastAsia="ru-RU"/>
              </w:rPr>
              <w:t> навыками проведения экспериментальных исследований атомно-молекулярных явлений;</w:t>
            </w:r>
          </w:p>
          <w:p w:rsidR="004F6AD6" w:rsidRPr="00096650" w:rsidRDefault="002B69B3" w:rsidP="002B69B3">
            <w:pPr>
              <w:shd w:val="clear" w:color="auto" w:fill="FFFFFF" w:themeFill="background1"/>
              <w:tabs>
                <w:tab w:val="left" w:pos="709"/>
              </w:tabs>
              <w:jc w:val="both"/>
              <w:rPr>
                <w:rFonts w:ascii="Times New Roman" w:eastAsia="Times New Roman" w:hAnsi="Times New Roman" w:cs="Times New Roman"/>
                <w:sz w:val="24"/>
                <w:szCs w:val="24"/>
                <w:lang w:eastAsia="ru-RU"/>
              </w:rPr>
            </w:pPr>
            <w:r w:rsidRPr="00096650">
              <w:rPr>
                <w:rFonts w:ascii="Times New Roman" w:eastAsia="Times New Roman" w:hAnsi="Times New Roman" w:cs="Times New Roman"/>
                <w:sz w:val="24"/>
                <w:szCs w:val="24"/>
                <w:lang w:eastAsia="ru-RU"/>
              </w:rPr>
              <w:t>-</w:t>
            </w:r>
            <w:r w:rsidRPr="002B69B3">
              <w:rPr>
                <w:rFonts w:ascii="Times New Roman" w:eastAsia="Times New Roman" w:hAnsi="Times New Roman" w:cs="Times New Roman"/>
                <w:sz w:val="24"/>
                <w:szCs w:val="24"/>
                <w:lang w:eastAsia="ru-RU"/>
              </w:rPr>
              <w:t> математическими методами решения задач атомной физики.</w:t>
            </w:r>
          </w:p>
        </w:tc>
        <w:tc>
          <w:tcPr>
            <w:tcW w:w="5042" w:type="dxa"/>
            <w:shd w:val="clear" w:color="auto" w:fill="auto"/>
          </w:tcPr>
          <w:p w:rsidR="008844F4" w:rsidRPr="008844F4" w:rsidRDefault="00370CB7" w:rsidP="008844F4">
            <w:pPr>
              <w:pStyle w:val="HTML"/>
              <w:shd w:val="clear" w:color="auto" w:fill="FFFFFF" w:themeFill="background1"/>
              <w:rPr>
                <w:rFonts w:ascii="Times New Roman" w:hAnsi="Times New Roman" w:cs="Times New Roman"/>
                <w:sz w:val="24"/>
                <w:szCs w:val="24"/>
                <w:shd w:val="clear" w:color="auto" w:fill="FAFAF9"/>
                <w:lang w:val="en-US"/>
              </w:rPr>
            </w:pPr>
            <w:r w:rsidRPr="00096650">
              <w:rPr>
                <w:rFonts w:ascii="Times New Roman" w:hAnsi="Times New Roman" w:cs="Times New Roman"/>
                <w:b/>
                <w:sz w:val="24"/>
                <w:szCs w:val="24"/>
                <w:shd w:val="clear" w:color="auto" w:fill="FAFAF9"/>
                <w:lang w:val="en-US"/>
              </w:rPr>
              <w:lastRenderedPageBreak/>
              <w:t>know:</w:t>
            </w:r>
            <w:r w:rsidRPr="00096650">
              <w:rPr>
                <w:rFonts w:ascii="Times New Roman" w:hAnsi="Times New Roman" w:cs="Times New Roman"/>
                <w:sz w:val="24"/>
                <w:szCs w:val="24"/>
                <w:lang w:val="en-US"/>
              </w:rPr>
              <w:br/>
            </w:r>
            <w:r w:rsidR="008844F4" w:rsidRPr="008844F4">
              <w:rPr>
                <w:rFonts w:ascii="Times New Roman" w:hAnsi="Times New Roman" w:cs="Times New Roman"/>
                <w:sz w:val="24"/>
                <w:szCs w:val="24"/>
                <w:shd w:val="clear" w:color="auto" w:fill="FAFAF9"/>
                <w:lang w:val="en-US"/>
              </w:rPr>
              <w:t xml:space="preserve">At a qualitative level, the main concepts and approaches within the framework of modern </w:t>
            </w:r>
            <w:r w:rsidR="008844F4" w:rsidRPr="008844F4">
              <w:rPr>
                <w:rFonts w:ascii="Times New Roman" w:hAnsi="Times New Roman" w:cs="Times New Roman"/>
                <w:sz w:val="24"/>
                <w:szCs w:val="24"/>
                <w:shd w:val="clear" w:color="auto" w:fill="FAFAF9"/>
                <w:lang w:val="en-US"/>
              </w:rPr>
              <w:lastRenderedPageBreak/>
              <w:t>concepts of optical biophysics, based on the methodology of the theory of radiative transfer and wave interactions in a complex scattering medium with absorption, the properties of electromagnetic radiation (EMR) in the terahertz range, the mechanisms of interaction of EMR with the molecules of a substance; the mechanisms of absorption of energy of radiation in the terahertz and optical ranges in biological objects; the structure and properties of water as the most important element of biological tissues; the nature of the dependence of the permittivity of biological tissue on frequency; mechanisms of membrane transport; microwave thermometry methods; the main biological and biophysical mechanisms of the action of acoustic, thermal, electromagnetic radiation on biological systems of different levels of organization; mechanisms of sensitized reactions in biological systems to the action of physical factors;</w:t>
            </w:r>
            <w:r w:rsidRPr="00096650">
              <w:rPr>
                <w:rFonts w:ascii="Times New Roman" w:hAnsi="Times New Roman" w:cs="Times New Roman"/>
                <w:sz w:val="24"/>
                <w:szCs w:val="24"/>
                <w:lang w:val="en-US"/>
              </w:rPr>
              <w:br/>
            </w:r>
            <w:r w:rsidR="00025BD4" w:rsidRPr="00096650">
              <w:rPr>
                <w:rStyle w:val="a4"/>
                <w:rFonts w:ascii="Times New Roman" w:hAnsi="Times New Roman" w:cs="Times New Roman"/>
                <w:color w:val="404040"/>
                <w:sz w:val="24"/>
                <w:szCs w:val="24"/>
                <w:shd w:val="clear" w:color="auto" w:fill="FFFFFF"/>
                <w:lang w:val="en-US"/>
              </w:rPr>
              <w:t>be able to</w:t>
            </w:r>
            <w:r w:rsidR="00025BD4" w:rsidRPr="00096650">
              <w:rPr>
                <w:rFonts w:ascii="Times New Roman" w:hAnsi="Times New Roman" w:cs="Times New Roman"/>
                <w:sz w:val="24"/>
                <w:szCs w:val="24"/>
                <w:shd w:val="clear" w:color="auto" w:fill="FAFAF9"/>
                <w:lang w:val="en-US"/>
              </w:rPr>
              <w:t>:</w:t>
            </w:r>
            <w:r w:rsidRPr="00096650">
              <w:rPr>
                <w:rFonts w:ascii="Times New Roman" w:hAnsi="Times New Roman" w:cs="Times New Roman"/>
                <w:sz w:val="24"/>
                <w:szCs w:val="24"/>
                <w:lang w:val="en-US"/>
              </w:rPr>
              <w:br/>
            </w:r>
            <w:r w:rsidRPr="00096650">
              <w:rPr>
                <w:rFonts w:ascii="Times New Roman" w:hAnsi="Times New Roman" w:cs="Times New Roman"/>
                <w:sz w:val="24"/>
                <w:szCs w:val="24"/>
                <w:shd w:val="clear" w:color="auto" w:fill="FAFAF9"/>
                <w:lang w:val="en-US"/>
              </w:rPr>
              <w:t xml:space="preserve">- </w:t>
            </w:r>
            <w:r w:rsidR="008844F4" w:rsidRPr="008844F4">
              <w:rPr>
                <w:rFonts w:ascii="Times New Roman" w:hAnsi="Times New Roman" w:cs="Times New Roman"/>
                <w:sz w:val="24"/>
                <w:szCs w:val="24"/>
                <w:shd w:val="clear" w:color="auto" w:fill="FAFAF9"/>
                <w:lang w:val="en-US"/>
              </w:rPr>
              <w:t>Identify cause-and-effect relationships in typical optical biophysics problems and propose a qualitative model description of these relationships;</w:t>
            </w:r>
          </w:p>
          <w:p w:rsidR="008844F4" w:rsidRPr="008844F4" w:rsidRDefault="008844F4" w:rsidP="008844F4">
            <w:pPr>
              <w:pStyle w:val="HTML"/>
              <w:shd w:val="clear" w:color="auto" w:fill="FFFFFF" w:themeFill="background1"/>
              <w:rPr>
                <w:rFonts w:ascii="Times New Roman" w:hAnsi="Times New Roman" w:cs="Times New Roman"/>
                <w:sz w:val="24"/>
                <w:szCs w:val="24"/>
                <w:shd w:val="clear" w:color="auto" w:fill="FAFAF9"/>
                <w:lang w:val="en-US"/>
              </w:rPr>
            </w:pPr>
            <w:r w:rsidRPr="008844F4">
              <w:rPr>
                <w:rFonts w:ascii="Times New Roman" w:hAnsi="Times New Roman" w:cs="Times New Roman"/>
                <w:sz w:val="24"/>
                <w:szCs w:val="24"/>
                <w:shd w:val="clear" w:color="auto" w:fill="FAFAF9"/>
                <w:lang w:val="en-US"/>
              </w:rPr>
              <w:t>- Use physical and biological information about the spatial distribution of electromagnetic radiation and its temporal variations;</w:t>
            </w:r>
          </w:p>
          <w:p w:rsidR="008844F4" w:rsidRPr="008844F4" w:rsidRDefault="008844F4" w:rsidP="008844F4">
            <w:pPr>
              <w:pStyle w:val="HTML"/>
              <w:shd w:val="clear" w:color="auto" w:fill="FFFFFF" w:themeFill="background1"/>
              <w:rPr>
                <w:rFonts w:ascii="Times New Roman" w:hAnsi="Times New Roman" w:cs="Times New Roman"/>
                <w:sz w:val="24"/>
                <w:szCs w:val="24"/>
                <w:shd w:val="clear" w:color="auto" w:fill="FAFAF9"/>
                <w:lang w:val="en-US"/>
              </w:rPr>
            </w:pPr>
            <w:r w:rsidRPr="008844F4">
              <w:rPr>
                <w:rFonts w:ascii="Times New Roman" w:hAnsi="Times New Roman" w:cs="Times New Roman"/>
                <w:sz w:val="24"/>
                <w:szCs w:val="24"/>
                <w:shd w:val="clear" w:color="auto" w:fill="FAFAF9"/>
                <w:lang w:val="en-US"/>
              </w:rPr>
              <w:t>- Analyze the mechanisms of interaction between electromagnetic radiation and biological objects;</w:t>
            </w:r>
          </w:p>
          <w:p w:rsidR="008844F4" w:rsidRPr="008844F4" w:rsidRDefault="008844F4" w:rsidP="008844F4">
            <w:pPr>
              <w:pStyle w:val="HTML"/>
              <w:shd w:val="clear" w:color="auto" w:fill="FFFFFF" w:themeFill="background1"/>
              <w:rPr>
                <w:rFonts w:ascii="Times New Roman" w:hAnsi="Times New Roman" w:cs="Times New Roman"/>
                <w:sz w:val="24"/>
                <w:szCs w:val="24"/>
                <w:shd w:val="clear" w:color="auto" w:fill="FAFAF9"/>
                <w:lang w:val="en-US"/>
              </w:rPr>
            </w:pPr>
            <w:r w:rsidRPr="008844F4">
              <w:rPr>
                <w:rFonts w:ascii="Times New Roman" w:hAnsi="Times New Roman" w:cs="Times New Roman"/>
                <w:sz w:val="24"/>
                <w:szCs w:val="24"/>
                <w:shd w:val="clear" w:color="auto" w:fill="FAFAF9"/>
                <w:lang w:val="en-US"/>
              </w:rPr>
              <w:t>- Calculate the impact of terahertz electromagnetic fields on biological tissues;</w:t>
            </w:r>
          </w:p>
          <w:p w:rsidR="008844F4" w:rsidRPr="008844F4" w:rsidRDefault="008844F4" w:rsidP="008844F4">
            <w:pPr>
              <w:pStyle w:val="HTML"/>
              <w:shd w:val="clear" w:color="auto" w:fill="FFFFFF" w:themeFill="background1"/>
              <w:rPr>
                <w:rFonts w:ascii="Times New Roman" w:hAnsi="Times New Roman" w:cs="Times New Roman"/>
                <w:sz w:val="24"/>
                <w:szCs w:val="24"/>
                <w:shd w:val="clear" w:color="auto" w:fill="FAFAF9"/>
                <w:lang w:val="en-US"/>
              </w:rPr>
            </w:pPr>
            <w:r w:rsidRPr="008844F4">
              <w:rPr>
                <w:rFonts w:ascii="Times New Roman" w:hAnsi="Times New Roman" w:cs="Times New Roman"/>
                <w:sz w:val="24"/>
                <w:szCs w:val="24"/>
                <w:shd w:val="clear" w:color="auto" w:fill="FAFAF9"/>
                <w:lang w:val="en-US"/>
              </w:rPr>
              <w:t xml:space="preserve">- Apply an integrated approach to the analysis of </w:t>
            </w:r>
            <w:proofErr w:type="spellStart"/>
            <w:r w:rsidRPr="008844F4">
              <w:rPr>
                <w:rFonts w:ascii="Times New Roman" w:hAnsi="Times New Roman" w:cs="Times New Roman"/>
                <w:sz w:val="24"/>
                <w:szCs w:val="24"/>
                <w:shd w:val="clear" w:color="auto" w:fill="FAFAF9"/>
                <w:lang w:val="en-US"/>
              </w:rPr>
              <w:t>photobiological</w:t>
            </w:r>
            <w:proofErr w:type="spellEnd"/>
            <w:r w:rsidRPr="008844F4">
              <w:rPr>
                <w:rFonts w:ascii="Times New Roman" w:hAnsi="Times New Roman" w:cs="Times New Roman"/>
                <w:sz w:val="24"/>
                <w:szCs w:val="24"/>
                <w:shd w:val="clear" w:color="auto" w:fill="FAFAF9"/>
                <w:lang w:val="en-US"/>
              </w:rPr>
              <w:t xml:space="preserve"> effects at different levels of their manifestation;</w:t>
            </w:r>
          </w:p>
          <w:p w:rsidR="008844F4" w:rsidRPr="008844F4" w:rsidRDefault="008844F4" w:rsidP="008844F4">
            <w:pPr>
              <w:pStyle w:val="HTML"/>
              <w:shd w:val="clear" w:color="auto" w:fill="FFFFFF" w:themeFill="background1"/>
              <w:rPr>
                <w:rFonts w:ascii="Times New Roman" w:hAnsi="Times New Roman" w:cs="Times New Roman"/>
                <w:color w:val="1F1F1F"/>
                <w:sz w:val="24"/>
                <w:szCs w:val="24"/>
                <w:lang w:val="en"/>
              </w:rPr>
            </w:pPr>
            <w:r w:rsidRPr="008844F4">
              <w:rPr>
                <w:rFonts w:ascii="Times New Roman" w:hAnsi="Times New Roman" w:cs="Times New Roman"/>
                <w:sz w:val="24"/>
                <w:szCs w:val="24"/>
                <w:shd w:val="clear" w:color="auto" w:fill="FAFAF9"/>
                <w:lang w:val="en-US"/>
              </w:rPr>
              <w:lastRenderedPageBreak/>
              <w:t xml:space="preserve">- Describe and critically analyze the main methods of </w:t>
            </w:r>
            <w:proofErr w:type="spellStart"/>
            <w:r w:rsidRPr="008844F4">
              <w:rPr>
                <w:rFonts w:ascii="Times New Roman" w:hAnsi="Times New Roman" w:cs="Times New Roman"/>
                <w:sz w:val="24"/>
                <w:szCs w:val="24"/>
                <w:shd w:val="clear" w:color="auto" w:fill="FAFAF9"/>
                <w:lang w:val="en-US"/>
              </w:rPr>
              <w:t>photomedicine</w:t>
            </w:r>
            <w:proofErr w:type="spellEnd"/>
            <w:r w:rsidR="00370CB7" w:rsidRPr="00096650">
              <w:rPr>
                <w:rFonts w:ascii="Times New Roman" w:hAnsi="Times New Roman" w:cs="Times New Roman"/>
                <w:sz w:val="24"/>
                <w:szCs w:val="24"/>
                <w:shd w:val="clear" w:color="auto" w:fill="FAFAF9"/>
                <w:lang w:val="en-US"/>
              </w:rPr>
              <w:t>;</w:t>
            </w:r>
            <w:r w:rsidR="00370CB7" w:rsidRPr="00096650">
              <w:rPr>
                <w:rFonts w:ascii="Times New Roman" w:hAnsi="Times New Roman" w:cs="Times New Roman"/>
                <w:sz w:val="24"/>
                <w:szCs w:val="24"/>
                <w:lang w:val="en-US"/>
              </w:rPr>
              <w:br/>
            </w:r>
            <w:r w:rsidR="00025BD4" w:rsidRPr="00025BD4">
              <w:rPr>
                <w:rStyle w:val="a4"/>
                <w:rFonts w:ascii="Times New Roman" w:hAnsi="Times New Roman" w:cs="Times New Roman"/>
                <w:color w:val="404040"/>
                <w:sz w:val="24"/>
                <w:szCs w:val="24"/>
                <w:shd w:val="clear" w:color="auto" w:fill="FFFFFF"/>
                <w:lang w:val="en-US"/>
              </w:rPr>
              <w:t>own</w:t>
            </w:r>
            <w:r w:rsidR="00370CB7" w:rsidRPr="00025BD4">
              <w:rPr>
                <w:rFonts w:ascii="Times New Roman" w:hAnsi="Times New Roman" w:cs="Times New Roman"/>
                <w:sz w:val="24"/>
                <w:szCs w:val="24"/>
                <w:shd w:val="clear" w:color="auto" w:fill="FAFAF9"/>
                <w:lang w:val="en-US"/>
              </w:rPr>
              <w:t>:</w:t>
            </w:r>
            <w:r w:rsidR="00370CB7" w:rsidRPr="00096650">
              <w:rPr>
                <w:rFonts w:ascii="Times New Roman" w:hAnsi="Times New Roman" w:cs="Times New Roman"/>
                <w:sz w:val="24"/>
                <w:szCs w:val="24"/>
                <w:lang w:val="en-US"/>
              </w:rPr>
              <w:br/>
            </w:r>
            <w:r w:rsidR="002B69B3" w:rsidRPr="00096650">
              <w:rPr>
                <w:rFonts w:ascii="Times New Roman" w:hAnsi="Times New Roman" w:cs="Times New Roman"/>
                <w:color w:val="1F1F1F"/>
                <w:sz w:val="24"/>
                <w:szCs w:val="24"/>
                <w:lang w:val="en-US"/>
              </w:rPr>
              <w:t>-</w:t>
            </w:r>
            <w:r w:rsidR="002B69B3" w:rsidRPr="00096650">
              <w:rPr>
                <w:rFonts w:ascii="Times New Roman" w:hAnsi="Times New Roman" w:cs="Times New Roman"/>
                <w:color w:val="1F1F1F"/>
                <w:sz w:val="24"/>
                <w:szCs w:val="24"/>
                <w:lang w:val="en"/>
              </w:rPr>
              <w:t xml:space="preserve"> </w:t>
            </w:r>
            <w:r w:rsidRPr="008844F4">
              <w:rPr>
                <w:rFonts w:ascii="Times New Roman" w:hAnsi="Times New Roman" w:cs="Times New Roman"/>
                <w:color w:val="1F1F1F"/>
                <w:sz w:val="24"/>
                <w:szCs w:val="24"/>
                <w:lang w:val="en"/>
              </w:rPr>
              <w:t>Techniques for qualitative analysis of the main types of models describing the response of biological tissues and cells to non-ionizing radiation, practical skills in working with scientific literature;</w:t>
            </w:r>
          </w:p>
          <w:p w:rsidR="008844F4" w:rsidRPr="008844F4" w:rsidRDefault="008844F4" w:rsidP="008844F4">
            <w:pPr>
              <w:pStyle w:val="HTML"/>
              <w:shd w:val="clear" w:color="auto" w:fill="FFFFFF" w:themeFill="background1"/>
              <w:rPr>
                <w:rFonts w:ascii="Times New Roman" w:hAnsi="Times New Roman" w:cs="Times New Roman"/>
                <w:color w:val="1F1F1F"/>
                <w:sz w:val="24"/>
                <w:szCs w:val="24"/>
                <w:lang w:val="en"/>
              </w:rPr>
            </w:pPr>
            <w:r w:rsidRPr="008844F4">
              <w:rPr>
                <w:rFonts w:ascii="Times New Roman" w:hAnsi="Times New Roman" w:cs="Times New Roman"/>
                <w:color w:val="1F1F1F"/>
                <w:sz w:val="24"/>
                <w:szCs w:val="24"/>
                <w:lang w:val="en"/>
              </w:rPr>
              <w:t xml:space="preserve">- Methods for measuring the parameters of various types of radiation, methods for analyzing </w:t>
            </w:r>
            <w:proofErr w:type="spellStart"/>
            <w:r w:rsidRPr="008844F4">
              <w:rPr>
                <w:rFonts w:ascii="Times New Roman" w:hAnsi="Times New Roman" w:cs="Times New Roman"/>
                <w:color w:val="1F1F1F"/>
                <w:sz w:val="24"/>
                <w:szCs w:val="24"/>
                <w:lang w:val="en"/>
              </w:rPr>
              <w:t>photobiological</w:t>
            </w:r>
            <w:proofErr w:type="spellEnd"/>
            <w:r w:rsidRPr="008844F4">
              <w:rPr>
                <w:rFonts w:ascii="Times New Roman" w:hAnsi="Times New Roman" w:cs="Times New Roman"/>
                <w:color w:val="1F1F1F"/>
                <w:sz w:val="24"/>
                <w:szCs w:val="24"/>
                <w:lang w:val="en"/>
              </w:rPr>
              <w:t xml:space="preserve"> reactions;</w:t>
            </w:r>
          </w:p>
          <w:p w:rsidR="008844F4" w:rsidRPr="008844F4" w:rsidRDefault="008844F4" w:rsidP="008844F4">
            <w:pPr>
              <w:pStyle w:val="HTML"/>
              <w:shd w:val="clear" w:color="auto" w:fill="FFFFFF" w:themeFill="background1"/>
              <w:rPr>
                <w:rFonts w:ascii="Times New Roman" w:hAnsi="Times New Roman" w:cs="Times New Roman"/>
                <w:color w:val="1F1F1F"/>
                <w:sz w:val="24"/>
                <w:szCs w:val="24"/>
                <w:lang w:val="en"/>
              </w:rPr>
            </w:pPr>
            <w:r w:rsidRPr="008844F4">
              <w:rPr>
                <w:rFonts w:ascii="Times New Roman" w:hAnsi="Times New Roman" w:cs="Times New Roman"/>
                <w:color w:val="1F1F1F"/>
                <w:sz w:val="24"/>
                <w:szCs w:val="24"/>
                <w:lang w:val="en"/>
              </w:rPr>
              <w:t>- Skills in compiling and analyzing kinetic equations for the reactions of biological systems to radiation;</w:t>
            </w:r>
          </w:p>
          <w:p w:rsidR="002B69B3" w:rsidRPr="002B69B3" w:rsidRDefault="008844F4" w:rsidP="008844F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en-US" w:eastAsia="ru-RU"/>
              </w:rPr>
            </w:pPr>
            <w:r w:rsidRPr="008844F4">
              <w:rPr>
                <w:rFonts w:ascii="Times New Roman" w:hAnsi="Times New Roman" w:cs="Times New Roman"/>
                <w:color w:val="1F1F1F"/>
                <w:sz w:val="24"/>
                <w:szCs w:val="24"/>
                <w:lang w:val="en"/>
              </w:rPr>
              <w:t>- Skills in independently preparing and presenting a report on a given topic</w:t>
            </w:r>
            <w:r w:rsidR="002B69B3" w:rsidRPr="00096650">
              <w:rPr>
                <w:rFonts w:ascii="Times New Roman" w:eastAsia="Times New Roman" w:hAnsi="Times New Roman" w:cs="Times New Roman"/>
                <w:color w:val="1F1F1F"/>
                <w:sz w:val="24"/>
                <w:szCs w:val="24"/>
                <w:lang w:val="en" w:eastAsia="ru-RU"/>
              </w:rPr>
              <w:t>.</w:t>
            </w:r>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096650"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r w:rsidRPr="00096650">
              <w:rPr>
                <w:rStyle w:val="a4"/>
                <w:rFonts w:ascii="Times New Roman" w:hAnsi="Times New Roman" w:cs="Times New Roman"/>
                <w:b w:val="0"/>
                <w:color w:val="404040"/>
                <w:sz w:val="24"/>
                <w:szCs w:val="24"/>
                <w:shd w:val="clear" w:color="auto" w:fill="FFFFFF"/>
              </w:rPr>
              <w:lastRenderedPageBreak/>
              <w:t>Семестр изучения</w:t>
            </w:r>
            <w:r w:rsidR="00CA3AE2" w:rsidRPr="00096650">
              <w:rPr>
                <w:rStyle w:val="a4"/>
                <w:rFonts w:ascii="Times New Roman" w:hAnsi="Times New Roman" w:cs="Times New Roman"/>
                <w:b w:val="0"/>
                <w:color w:val="404040"/>
                <w:sz w:val="24"/>
                <w:szCs w:val="24"/>
                <w:shd w:val="clear" w:color="auto" w:fill="FFFFFF"/>
              </w:rPr>
              <w:t xml:space="preserve"> учебной дисциплины</w:t>
            </w:r>
            <w:r w:rsidRPr="00096650">
              <w:rPr>
                <w:rStyle w:val="a4"/>
                <w:rFonts w:ascii="Times New Roman" w:hAnsi="Times New Roman" w:cs="Times New Roman"/>
                <w:b w:val="0"/>
                <w:color w:val="404040"/>
                <w:sz w:val="24"/>
                <w:szCs w:val="24"/>
                <w:shd w:val="clear" w:color="auto" w:fill="FFFFFF"/>
              </w:rPr>
              <w:t xml:space="preserve"> / </w:t>
            </w:r>
            <w:r w:rsidRPr="00096650">
              <w:rPr>
                <w:rStyle w:val="a4"/>
                <w:rFonts w:ascii="Times New Roman" w:hAnsi="Times New Roman" w:cs="Times New Roman"/>
                <w:b w:val="0"/>
                <w:color w:val="404040"/>
                <w:sz w:val="24"/>
                <w:szCs w:val="24"/>
                <w:shd w:val="clear" w:color="auto" w:fill="FFFFFF"/>
                <w:lang w:val="en-US"/>
              </w:rPr>
              <w:t>Semester</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of</w:t>
            </w:r>
            <w:r w:rsidRPr="00096650">
              <w:rPr>
                <w:rStyle w:val="a4"/>
                <w:rFonts w:ascii="Times New Roman" w:hAnsi="Times New Roman" w:cs="Times New Roman"/>
                <w:b w:val="0"/>
                <w:color w:val="404040"/>
                <w:sz w:val="24"/>
                <w:szCs w:val="24"/>
                <w:shd w:val="clear" w:color="auto" w:fill="FFFFFF"/>
              </w:rPr>
              <w:t xml:space="preserve"> </w:t>
            </w:r>
            <w:r w:rsidRPr="00096650">
              <w:rPr>
                <w:rStyle w:val="a4"/>
                <w:rFonts w:ascii="Times New Roman" w:hAnsi="Times New Roman" w:cs="Times New Roman"/>
                <w:b w:val="0"/>
                <w:color w:val="404040"/>
                <w:sz w:val="24"/>
                <w:szCs w:val="24"/>
                <w:shd w:val="clear" w:color="auto" w:fill="FFFFFF"/>
                <w:lang w:val="en-US"/>
              </w:rPr>
              <w:t>study</w:t>
            </w:r>
          </w:p>
          <w:p w:rsidR="0091469C" w:rsidRPr="00096650" w:rsidRDefault="0091469C" w:rsidP="002B69B3">
            <w:pPr>
              <w:shd w:val="clear" w:color="auto" w:fill="FFFFFF" w:themeFill="background1"/>
              <w:rPr>
                <w:rFonts w:ascii="Times New Roman" w:hAnsi="Times New Roman" w:cs="Times New Roman"/>
                <w:b/>
                <w:sz w:val="24"/>
                <w:szCs w:val="24"/>
              </w:rPr>
            </w:pPr>
          </w:p>
        </w:tc>
        <w:tc>
          <w:tcPr>
            <w:tcW w:w="5042" w:type="dxa"/>
            <w:shd w:val="clear" w:color="auto" w:fill="auto"/>
          </w:tcPr>
          <w:p w:rsidR="004F6AD6" w:rsidRPr="00096650" w:rsidRDefault="008844F4"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4</w:t>
            </w:r>
            <w:r w:rsidR="00370CB7" w:rsidRPr="00096650">
              <w:rPr>
                <w:rFonts w:ascii="Times New Roman" w:hAnsi="Times New Roman" w:cs="Times New Roman"/>
                <w:sz w:val="24"/>
                <w:szCs w:val="24"/>
              </w:rPr>
              <w:t xml:space="preserve"> семестр</w:t>
            </w:r>
          </w:p>
        </w:tc>
        <w:tc>
          <w:tcPr>
            <w:tcW w:w="5042" w:type="dxa"/>
            <w:shd w:val="clear" w:color="auto" w:fill="auto"/>
          </w:tcPr>
          <w:p w:rsidR="004F6AD6" w:rsidRPr="00096650" w:rsidRDefault="008844F4"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shd w:val="clear" w:color="auto" w:fill="FAFAF9"/>
              </w:rPr>
              <w:t>4</w:t>
            </w:r>
            <w:r w:rsidR="00370CB7" w:rsidRPr="00096650">
              <w:rPr>
                <w:rFonts w:ascii="Times New Roman" w:hAnsi="Times New Roman" w:cs="Times New Roman"/>
                <w:sz w:val="24"/>
                <w:szCs w:val="24"/>
                <w:shd w:val="clear" w:color="auto" w:fill="FAFAF9"/>
              </w:rPr>
              <w:t xml:space="preserve"> </w:t>
            </w:r>
            <w:proofErr w:type="spellStart"/>
            <w:r w:rsidR="00370CB7" w:rsidRPr="00096650">
              <w:rPr>
                <w:rFonts w:ascii="Times New Roman" w:hAnsi="Times New Roman" w:cs="Times New Roman"/>
                <w:sz w:val="24"/>
                <w:szCs w:val="24"/>
                <w:shd w:val="clear" w:color="auto" w:fill="FAFAF9"/>
              </w:rPr>
              <w:t>semester</w:t>
            </w:r>
            <w:proofErr w:type="spellEnd"/>
          </w:p>
        </w:tc>
      </w:tr>
      <w:tr w:rsidR="004F6AD6" w:rsidRPr="008900B8" w:rsidTr="00096650">
        <w:tc>
          <w:tcPr>
            <w:tcW w:w="5042" w:type="dxa"/>
            <w:shd w:val="clear" w:color="auto" w:fill="auto"/>
          </w:tcPr>
          <w:p w:rsidR="004F6AD6" w:rsidRPr="00096650" w:rsidRDefault="004F6AD6" w:rsidP="002B69B3">
            <w:pPr>
              <w:shd w:val="clear" w:color="auto" w:fill="FFFFFF" w:themeFill="background1"/>
              <w:rPr>
                <w:rStyle w:val="a4"/>
                <w:rFonts w:ascii="Times New Roman" w:hAnsi="Times New Roman" w:cs="Times New Roman"/>
                <w:b w:val="0"/>
                <w:color w:val="404040"/>
                <w:sz w:val="24"/>
                <w:szCs w:val="24"/>
                <w:shd w:val="clear" w:color="auto" w:fill="FFFFFF"/>
              </w:rPr>
            </w:pPr>
            <w:proofErr w:type="spellStart"/>
            <w:r w:rsidRPr="00096650">
              <w:rPr>
                <w:rStyle w:val="a4"/>
                <w:rFonts w:ascii="Times New Roman" w:hAnsi="Times New Roman" w:cs="Times New Roman"/>
                <w:b w:val="0"/>
                <w:color w:val="404040"/>
                <w:sz w:val="24"/>
                <w:szCs w:val="24"/>
                <w:shd w:val="clear" w:color="auto" w:fill="FFFFFF"/>
              </w:rPr>
              <w:t>Пререквизиты</w:t>
            </w:r>
            <w:proofErr w:type="spellEnd"/>
            <w:r w:rsidRPr="00096650">
              <w:rPr>
                <w:rStyle w:val="a4"/>
                <w:rFonts w:ascii="Times New Roman" w:hAnsi="Times New Roman" w:cs="Times New Roman"/>
                <w:b w:val="0"/>
                <w:color w:val="404040"/>
                <w:sz w:val="24"/>
                <w:szCs w:val="24"/>
                <w:shd w:val="clear" w:color="auto" w:fill="FFFFFF"/>
              </w:rPr>
              <w:t xml:space="preserve"> / </w:t>
            </w:r>
            <w:proofErr w:type="spellStart"/>
            <w:r w:rsidRPr="00096650">
              <w:rPr>
                <w:rStyle w:val="a4"/>
                <w:rFonts w:ascii="Times New Roman" w:hAnsi="Times New Roman" w:cs="Times New Roman"/>
                <w:b w:val="0"/>
                <w:color w:val="404040"/>
                <w:sz w:val="24"/>
                <w:szCs w:val="24"/>
                <w:shd w:val="clear" w:color="auto" w:fill="FFFFFF"/>
              </w:rPr>
              <w:t>Prerequisites</w:t>
            </w:r>
            <w:proofErr w:type="spellEnd"/>
          </w:p>
          <w:p w:rsidR="0091469C" w:rsidRPr="00096650" w:rsidRDefault="0091469C" w:rsidP="002B69B3">
            <w:pPr>
              <w:shd w:val="clear" w:color="auto" w:fill="FFFFFF" w:themeFill="background1"/>
              <w:rPr>
                <w:rFonts w:ascii="Times New Roman" w:hAnsi="Times New Roman" w:cs="Times New Roman"/>
                <w:b/>
                <w:sz w:val="24"/>
                <w:szCs w:val="24"/>
                <w:lang w:val="en-US"/>
              </w:rPr>
            </w:pPr>
          </w:p>
        </w:tc>
        <w:tc>
          <w:tcPr>
            <w:tcW w:w="5042" w:type="dxa"/>
            <w:shd w:val="clear" w:color="auto" w:fill="auto"/>
          </w:tcPr>
          <w:p w:rsidR="004F6AD6" w:rsidRPr="00E86F4A" w:rsidRDefault="00370CB7" w:rsidP="00E86F4A">
            <w:pPr>
              <w:shd w:val="clear" w:color="auto" w:fill="FFFFFF" w:themeFill="background1"/>
              <w:jc w:val="both"/>
              <w:rPr>
                <w:rFonts w:ascii="Times New Roman" w:hAnsi="Times New Roman" w:cs="Times New Roman"/>
                <w:sz w:val="24"/>
                <w:szCs w:val="24"/>
              </w:rPr>
            </w:pPr>
            <w:r w:rsidRPr="00096650">
              <w:rPr>
                <w:rFonts w:ascii="Times New Roman" w:hAnsi="Times New Roman" w:cs="Times New Roman"/>
                <w:sz w:val="24"/>
                <w:szCs w:val="24"/>
                <w:shd w:val="clear" w:color="auto" w:fill="FAFAF9"/>
              </w:rPr>
              <w:t>Механика</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Молекулярная</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физика</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Электричество</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и</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магнетизм</w:t>
            </w:r>
            <w:r w:rsidRPr="00E86F4A">
              <w:rPr>
                <w:rFonts w:ascii="Times New Roman" w:hAnsi="Times New Roman" w:cs="Times New Roman"/>
                <w:sz w:val="24"/>
                <w:szCs w:val="24"/>
                <w:shd w:val="clear" w:color="auto" w:fill="FAFAF9"/>
              </w:rPr>
              <w:t xml:space="preserve">, </w:t>
            </w:r>
            <w:proofErr w:type="gramStart"/>
            <w:r w:rsidRPr="00096650">
              <w:rPr>
                <w:rFonts w:ascii="Times New Roman" w:hAnsi="Times New Roman" w:cs="Times New Roman"/>
                <w:sz w:val="24"/>
                <w:szCs w:val="24"/>
                <w:shd w:val="clear" w:color="auto" w:fill="FAFAF9"/>
              </w:rPr>
              <w:t>Оптика</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Математический</w:t>
            </w:r>
            <w:proofErr w:type="gramEnd"/>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анализ</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Аналитическая</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геометрия</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и</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линейная</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алгебра</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Основы</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векторного</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и</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тензорного</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анализа</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Теория</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функций</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комплексной</w:t>
            </w:r>
            <w:r w:rsidRPr="00E86F4A">
              <w:rPr>
                <w:rFonts w:ascii="Times New Roman" w:hAnsi="Times New Roman" w:cs="Times New Roman"/>
                <w:sz w:val="24"/>
                <w:szCs w:val="24"/>
                <w:shd w:val="clear" w:color="auto" w:fill="FAFAF9"/>
              </w:rPr>
              <w:t xml:space="preserve"> </w:t>
            </w:r>
            <w:r w:rsidRPr="00096650">
              <w:rPr>
                <w:rFonts w:ascii="Times New Roman" w:hAnsi="Times New Roman" w:cs="Times New Roman"/>
                <w:sz w:val="24"/>
                <w:szCs w:val="24"/>
                <w:shd w:val="clear" w:color="auto" w:fill="FAFAF9"/>
              </w:rPr>
              <w:t>перемен</w:t>
            </w:r>
            <w:r w:rsidR="00E86F4A">
              <w:rPr>
                <w:rFonts w:ascii="Times New Roman" w:hAnsi="Times New Roman" w:cs="Times New Roman"/>
                <w:sz w:val="24"/>
                <w:szCs w:val="24"/>
                <w:shd w:val="clear" w:color="auto" w:fill="FAFAF9"/>
              </w:rPr>
              <w:t>ной</w:t>
            </w:r>
            <w:r w:rsidR="00E86F4A" w:rsidRPr="00E86F4A">
              <w:rPr>
                <w:rFonts w:ascii="Times New Roman" w:hAnsi="Times New Roman" w:cs="Times New Roman"/>
                <w:sz w:val="24"/>
                <w:szCs w:val="24"/>
                <w:shd w:val="clear" w:color="auto" w:fill="FAFAF9"/>
              </w:rPr>
              <w:t xml:space="preserve">, </w:t>
            </w:r>
            <w:r w:rsidR="00E86F4A">
              <w:rPr>
                <w:rFonts w:ascii="Times New Roman" w:hAnsi="Times New Roman" w:cs="Times New Roman"/>
                <w:sz w:val="24"/>
                <w:szCs w:val="24"/>
                <w:shd w:val="clear" w:color="auto" w:fill="FAFAF9"/>
              </w:rPr>
              <w:t>Дифференциальные</w:t>
            </w:r>
            <w:r w:rsidR="00E86F4A" w:rsidRPr="00E86F4A">
              <w:rPr>
                <w:rFonts w:ascii="Times New Roman" w:hAnsi="Times New Roman" w:cs="Times New Roman"/>
                <w:sz w:val="24"/>
                <w:szCs w:val="24"/>
                <w:shd w:val="clear" w:color="auto" w:fill="FAFAF9"/>
              </w:rPr>
              <w:t xml:space="preserve"> </w:t>
            </w:r>
            <w:r w:rsidR="00E86F4A">
              <w:rPr>
                <w:rFonts w:ascii="Times New Roman" w:hAnsi="Times New Roman" w:cs="Times New Roman"/>
                <w:sz w:val="24"/>
                <w:szCs w:val="24"/>
                <w:shd w:val="clear" w:color="auto" w:fill="FAFAF9"/>
              </w:rPr>
              <w:t>уравнения</w:t>
            </w:r>
            <w:r w:rsidR="008844F4" w:rsidRPr="00E86F4A">
              <w:rPr>
                <w:rFonts w:ascii="Times New Roman" w:hAnsi="Times New Roman" w:cs="Times New Roman"/>
                <w:sz w:val="24"/>
                <w:szCs w:val="24"/>
                <w:shd w:val="clear" w:color="auto" w:fill="FAFAF9"/>
              </w:rPr>
              <w:t xml:space="preserve">; </w:t>
            </w:r>
            <w:r w:rsidR="008844F4" w:rsidRPr="008844F4">
              <w:rPr>
                <w:rFonts w:ascii="Times New Roman" w:hAnsi="Times New Roman" w:cs="Times New Roman"/>
                <w:sz w:val="24"/>
                <w:szCs w:val="24"/>
                <w:shd w:val="clear" w:color="auto" w:fill="FAFAF9"/>
              </w:rPr>
              <w:t>биофизика</w:t>
            </w:r>
          </w:p>
        </w:tc>
        <w:tc>
          <w:tcPr>
            <w:tcW w:w="5042" w:type="dxa"/>
            <w:shd w:val="clear" w:color="auto" w:fill="auto"/>
          </w:tcPr>
          <w:p w:rsidR="004F6AD6" w:rsidRPr="00096650" w:rsidRDefault="00370CB7" w:rsidP="00E86F4A">
            <w:pPr>
              <w:shd w:val="clear" w:color="auto" w:fill="FFFFFF" w:themeFill="background1"/>
              <w:jc w:val="both"/>
              <w:rPr>
                <w:rFonts w:ascii="Times New Roman" w:hAnsi="Times New Roman" w:cs="Times New Roman"/>
                <w:sz w:val="24"/>
                <w:szCs w:val="24"/>
                <w:lang w:val="en-US"/>
              </w:rPr>
            </w:pPr>
            <w:r w:rsidRPr="00096650">
              <w:rPr>
                <w:rFonts w:ascii="Times New Roman" w:hAnsi="Times New Roman" w:cs="Times New Roman"/>
                <w:sz w:val="24"/>
                <w:szCs w:val="24"/>
                <w:shd w:val="clear" w:color="auto" w:fill="FAFAF9"/>
                <w:lang w:val="en-US"/>
              </w:rPr>
              <w:t>Mechanics</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Molecular</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Physics</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Electricity</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and</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Magnetism</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Optics</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Mathematical</w:t>
            </w:r>
            <w:r w:rsidRPr="008844F4">
              <w:rPr>
                <w:rFonts w:ascii="Times New Roman" w:hAnsi="Times New Roman" w:cs="Times New Roman"/>
                <w:sz w:val="24"/>
                <w:szCs w:val="24"/>
                <w:shd w:val="clear" w:color="auto" w:fill="FAFAF9"/>
                <w:lang w:val="en-US"/>
              </w:rPr>
              <w:t xml:space="preserve"> </w:t>
            </w:r>
            <w:r w:rsidRPr="00096650">
              <w:rPr>
                <w:rFonts w:ascii="Times New Roman" w:hAnsi="Times New Roman" w:cs="Times New Roman"/>
                <w:sz w:val="24"/>
                <w:szCs w:val="24"/>
                <w:shd w:val="clear" w:color="auto" w:fill="FAFAF9"/>
                <w:lang w:val="en-US"/>
              </w:rPr>
              <w:t>Analysis, Analytical Geometry and Linear Algebra, Fundamentals of Vector and Tensor Analysis, Theory of Functions of a Complex Variable, Differential Equations,</w:t>
            </w:r>
            <w:bookmarkStart w:id="0" w:name="_GoBack"/>
            <w:bookmarkEnd w:id="0"/>
            <w:r w:rsidR="008844F4">
              <w:rPr>
                <w:rFonts w:ascii="Times New Roman" w:hAnsi="Times New Roman" w:cs="Times New Roman"/>
                <w:sz w:val="24"/>
                <w:szCs w:val="24"/>
                <w:shd w:val="clear" w:color="auto" w:fill="FAFAF9"/>
                <w:lang w:val="en-US"/>
              </w:rPr>
              <w:t xml:space="preserve"> </w:t>
            </w:r>
            <w:r w:rsidR="008844F4" w:rsidRPr="008844F4">
              <w:rPr>
                <w:rFonts w:ascii="Times New Roman" w:hAnsi="Times New Roman" w:cs="Times New Roman"/>
                <w:sz w:val="24"/>
                <w:szCs w:val="24"/>
                <w:shd w:val="clear" w:color="auto" w:fill="FAFAF9"/>
                <w:lang w:val="en-US"/>
              </w:rPr>
              <w:t>biophysics</w:t>
            </w:r>
          </w:p>
        </w:tc>
      </w:tr>
      <w:tr w:rsidR="00370CB7" w:rsidRPr="00096650" w:rsidTr="00096650">
        <w:tc>
          <w:tcPr>
            <w:tcW w:w="5042" w:type="dxa"/>
            <w:shd w:val="clear" w:color="auto" w:fill="auto"/>
          </w:tcPr>
          <w:p w:rsidR="00370CB7" w:rsidRPr="00096650" w:rsidRDefault="00370CB7" w:rsidP="002B69B3">
            <w:pPr>
              <w:shd w:val="clear" w:color="auto" w:fill="FFFFFF" w:themeFill="background1"/>
              <w:rPr>
                <w:rFonts w:ascii="Times New Roman" w:hAnsi="Times New Roman" w:cs="Times New Roman"/>
                <w:b/>
                <w:sz w:val="24"/>
                <w:szCs w:val="24"/>
              </w:rPr>
            </w:pPr>
            <w:r w:rsidRPr="00096650">
              <w:rPr>
                <w:rStyle w:val="a4"/>
                <w:rFonts w:ascii="Times New Roman" w:hAnsi="Times New Roman" w:cs="Times New Roman"/>
                <w:b w:val="0"/>
                <w:color w:val="404040"/>
                <w:sz w:val="24"/>
                <w:szCs w:val="24"/>
                <w:shd w:val="clear" w:color="auto" w:fill="FFFFFF"/>
              </w:rPr>
              <w:t xml:space="preserve">Трудоемкость в зачетных единицах (кредитах) / </w:t>
            </w:r>
            <w:proofErr w:type="spellStart"/>
            <w:r w:rsidRPr="00096650">
              <w:rPr>
                <w:rStyle w:val="a4"/>
                <w:rFonts w:ascii="Times New Roman" w:hAnsi="Times New Roman" w:cs="Times New Roman"/>
                <w:b w:val="0"/>
                <w:color w:val="404040"/>
                <w:sz w:val="24"/>
                <w:szCs w:val="24"/>
                <w:shd w:val="clear" w:color="auto" w:fill="FFFFFF"/>
              </w:rPr>
              <w:t>Credit</w:t>
            </w:r>
            <w:proofErr w:type="spellEnd"/>
            <w:r w:rsidRPr="00096650">
              <w:rPr>
                <w:rStyle w:val="a4"/>
                <w:rFonts w:ascii="Times New Roman" w:hAnsi="Times New Roman" w:cs="Times New Roman"/>
                <w:b w:val="0"/>
                <w:color w:val="404040"/>
                <w:sz w:val="24"/>
                <w:szCs w:val="24"/>
                <w:shd w:val="clear" w:color="auto" w:fill="FFFFFF"/>
              </w:rPr>
              <w:t xml:space="preserve"> </w:t>
            </w:r>
            <w:proofErr w:type="spellStart"/>
            <w:r w:rsidRPr="00096650">
              <w:rPr>
                <w:rStyle w:val="a4"/>
                <w:rFonts w:ascii="Times New Roman" w:hAnsi="Times New Roman" w:cs="Times New Roman"/>
                <w:b w:val="0"/>
                <w:color w:val="404040"/>
                <w:sz w:val="24"/>
                <w:szCs w:val="24"/>
                <w:shd w:val="clear" w:color="auto" w:fill="FFFFFF"/>
              </w:rPr>
              <w:t>units</w:t>
            </w:r>
            <w:proofErr w:type="spellEnd"/>
          </w:p>
        </w:tc>
        <w:tc>
          <w:tcPr>
            <w:tcW w:w="5042" w:type="dxa"/>
            <w:shd w:val="clear" w:color="auto" w:fill="auto"/>
            <w:vAlign w:val="bottom"/>
          </w:tcPr>
          <w:p w:rsidR="00370CB7" w:rsidRPr="00096650" w:rsidRDefault="008844F4"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3</w:t>
            </w:r>
          </w:p>
        </w:tc>
        <w:tc>
          <w:tcPr>
            <w:tcW w:w="5042" w:type="dxa"/>
            <w:shd w:val="clear" w:color="auto" w:fill="auto"/>
            <w:vAlign w:val="bottom"/>
          </w:tcPr>
          <w:p w:rsidR="00370CB7" w:rsidRPr="00096650" w:rsidRDefault="008844F4" w:rsidP="002B69B3">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3</w:t>
            </w:r>
          </w:p>
        </w:tc>
      </w:tr>
      <w:tr w:rsidR="004F6AD6" w:rsidRPr="00096650" w:rsidTr="00096650">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b/>
                <w:sz w:val="24"/>
                <w:szCs w:val="24"/>
                <w:lang w:val="en-US"/>
              </w:rPr>
            </w:pPr>
            <w:r w:rsidRPr="00096650">
              <w:rPr>
                <w:rStyle w:val="a4"/>
                <w:rFonts w:ascii="Times New Roman" w:hAnsi="Times New Roman" w:cs="Times New Roman"/>
                <w:b w:val="0"/>
                <w:color w:val="404040"/>
                <w:sz w:val="24"/>
                <w:szCs w:val="24"/>
                <w:shd w:val="clear" w:color="auto" w:fill="FFFFFF"/>
              </w:rPr>
              <w:t>Количество</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аудиторных</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и</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часов</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самостоятельной</w:t>
            </w:r>
            <w:r w:rsidRPr="00096650">
              <w:rPr>
                <w:rStyle w:val="a4"/>
                <w:rFonts w:ascii="Times New Roman" w:hAnsi="Times New Roman" w:cs="Times New Roman"/>
                <w:b w:val="0"/>
                <w:color w:val="404040"/>
                <w:sz w:val="24"/>
                <w:szCs w:val="24"/>
                <w:shd w:val="clear" w:color="auto" w:fill="FFFFFF"/>
                <w:lang w:val="en-US"/>
              </w:rPr>
              <w:t xml:space="preserve"> </w:t>
            </w:r>
            <w:r w:rsidRPr="00096650">
              <w:rPr>
                <w:rStyle w:val="a4"/>
                <w:rFonts w:ascii="Times New Roman" w:hAnsi="Times New Roman" w:cs="Times New Roman"/>
                <w:b w:val="0"/>
                <w:color w:val="404040"/>
                <w:sz w:val="24"/>
                <w:szCs w:val="24"/>
                <w:shd w:val="clear" w:color="auto" w:fill="FFFFFF"/>
              </w:rPr>
              <w:t>работы</w:t>
            </w:r>
            <w:r w:rsidRPr="00096650">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shd w:val="clear" w:color="auto" w:fill="auto"/>
          </w:tcPr>
          <w:p w:rsidR="004F6AD6" w:rsidRDefault="008844F4" w:rsidP="008844F4">
            <w:pPr>
              <w:shd w:val="clear" w:color="auto" w:fill="FFFFFF" w:themeFill="background1"/>
              <w:rPr>
                <w:rFonts w:ascii="Times New Roman" w:hAnsi="Times New Roman" w:cs="Times New Roman"/>
                <w:sz w:val="24"/>
                <w:szCs w:val="24"/>
                <w:shd w:val="clear" w:color="auto" w:fill="FAFAF9"/>
                <w:lang w:val="en-US"/>
              </w:rPr>
            </w:pPr>
            <w:r>
              <w:rPr>
                <w:rFonts w:ascii="Times New Roman" w:hAnsi="Times New Roman" w:cs="Times New Roman"/>
                <w:sz w:val="24"/>
                <w:szCs w:val="24"/>
                <w:shd w:val="clear" w:color="auto" w:fill="FAFAF9"/>
                <w:lang w:val="en-US"/>
              </w:rPr>
              <w:t>60</w:t>
            </w:r>
            <w:r w:rsidR="002B69B3"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60</w:t>
            </w:r>
          </w:p>
          <w:p w:rsidR="008844F4" w:rsidRPr="008844F4" w:rsidRDefault="008844F4" w:rsidP="008844F4">
            <w:pPr>
              <w:shd w:val="clear" w:color="auto" w:fill="FFFFFF" w:themeFill="background1"/>
              <w:rPr>
                <w:rFonts w:ascii="Times New Roman" w:hAnsi="Times New Roman" w:cs="Times New Roman"/>
                <w:sz w:val="24"/>
                <w:szCs w:val="24"/>
                <w:lang w:val="en-US"/>
              </w:rPr>
            </w:pPr>
          </w:p>
        </w:tc>
        <w:tc>
          <w:tcPr>
            <w:tcW w:w="5042" w:type="dxa"/>
            <w:shd w:val="clear" w:color="auto" w:fill="auto"/>
          </w:tcPr>
          <w:p w:rsidR="008844F4" w:rsidRDefault="008844F4" w:rsidP="008844F4">
            <w:pPr>
              <w:shd w:val="clear" w:color="auto" w:fill="FFFFFF" w:themeFill="background1"/>
              <w:rPr>
                <w:rFonts w:ascii="Times New Roman" w:hAnsi="Times New Roman" w:cs="Times New Roman"/>
                <w:sz w:val="24"/>
                <w:szCs w:val="24"/>
                <w:shd w:val="clear" w:color="auto" w:fill="FAFAF9"/>
                <w:lang w:val="en-US"/>
              </w:rPr>
            </w:pPr>
            <w:r>
              <w:rPr>
                <w:rFonts w:ascii="Times New Roman" w:hAnsi="Times New Roman" w:cs="Times New Roman"/>
                <w:sz w:val="24"/>
                <w:szCs w:val="24"/>
                <w:shd w:val="clear" w:color="auto" w:fill="FAFAF9"/>
                <w:lang w:val="en-US"/>
              </w:rPr>
              <w:t>60</w:t>
            </w:r>
            <w:r w:rsidRPr="00096650">
              <w:rPr>
                <w:rFonts w:ascii="Times New Roman" w:hAnsi="Times New Roman" w:cs="Times New Roman"/>
                <w:sz w:val="24"/>
                <w:szCs w:val="24"/>
                <w:shd w:val="clear" w:color="auto" w:fill="FAFAF9"/>
              </w:rPr>
              <w:t xml:space="preserve"> / </w:t>
            </w:r>
            <w:r>
              <w:rPr>
                <w:rFonts w:ascii="Times New Roman" w:hAnsi="Times New Roman" w:cs="Times New Roman"/>
                <w:sz w:val="24"/>
                <w:szCs w:val="24"/>
                <w:shd w:val="clear" w:color="auto" w:fill="FAFAF9"/>
                <w:lang w:val="en-US"/>
              </w:rPr>
              <w:t>60</w:t>
            </w:r>
          </w:p>
          <w:p w:rsidR="004F6AD6" w:rsidRPr="00096650" w:rsidRDefault="004F6AD6" w:rsidP="002B69B3">
            <w:pPr>
              <w:shd w:val="clear" w:color="auto" w:fill="FFFFFF" w:themeFill="background1"/>
              <w:rPr>
                <w:rFonts w:ascii="Times New Roman" w:hAnsi="Times New Roman" w:cs="Times New Roman"/>
                <w:sz w:val="24"/>
                <w:szCs w:val="24"/>
                <w:lang w:val="en-US"/>
              </w:rPr>
            </w:pPr>
          </w:p>
        </w:tc>
      </w:tr>
      <w:tr w:rsidR="004F6AD6" w:rsidRPr="00370CB7" w:rsidTr="00096650">
        <w:tc>
          <w:tcPr>
            <w:tcW w:w="5042" w:type="dxa"/>
            <w:shd w:val="clear" w:color="auto" w:fill="auto"/>
          </w:tcPr>
          <w:p w:rsidR="0091469C"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t xml:space="preserve">Требования и формы текущей и промежуточной аттестации / </w:t>
            </w:r>
          </w:p>
          <w:p w:rsidR="004F6AD6" w:rsidRPr="00096650"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lastRenderedPageBreak/>
              <w:t>Requirements and forms of current and interim certification</w:t>
            </w:r>
          </w:p>
        </w:tc>
        <w:tc>
          <w:tcPr>
            <w:tcW w:w="5042" w:type="dxa"/>
            <w:shd w:val="clear" w:color="auto" w:fill="auto"/>
          </w:tcPr>
          <w:p w:rsidR="004F6AD6" w:rsidRPr="00096650" w:rsidRDefault="0091469C" w:rsidP="002B69B3">
            <w:pPr>
              <w:shd w:val="clear" w:color="auto" w:fill="FFFFFF" w:themeFill="background1"/>
              <w:rPr>
                <w:rFonts w:ascii="Times New Roman" w:hAnsi="Times New Roman" w:cs="Times New Roman"/>
                <w:sz w:val="24"/>
                <w:szCs w:val="24"/>
              </w:rPr>
            </w:pPr>
            <w:r w:rsidRPr="00096650">
              <w:rPr>
                <w:rFonts w:ascii="Times New Roman" w:hAnsi="Times New Roman" w:cs="Times New Roman"/>
                <w:sz w:val="24"/>
                <w:szCs w:val="24"/>
              </w:rPr>
              <w:lastRenderedPageBreak/>
              <w:t>ЭКЗАМЕН</w:t>
            </w:r>
          </w:p>
        </w:tc>
        <w:tc>
          <w:tcPr>
            <w:tcW w:w="5042" w:type="dxa"/>
            <w:shd w:val="clear" w:color="auto" w:fill="auto"/>
          </w:tcPr>
          <w:p w:rsidR="004F6AD6" w:rsidRPr="00370CB7" w:rsidRDefault="0091469C" w:rsidP="002B69B3">
            <w:pPr>
              <w:shd w:val="clear" w:color="auto" w:fill="FFFFFF" w:themeFill="background1"/>
              <w:rPr>
                <w:rFonts w:ascii="Times New Roman" w:hAnsi="Times New Roman" w:cs="Times New Roman"/>
                <w:sz w:val="24"/>
                <w:szCs w:val="24"/>
                <w:lang w:val="en-US"/>
              </w:rPr>
            </w:pPr>
            <w:r w:rsidRPr="00096650">
              <w:rPr>
                <w:rFonts w:ascii="Times New Roman" w:hAnsi="Times New Roman" w:cs="Times New Roman"/>
                <w:sz w:val="24"/>
                <w:szCs w:val="24"/>
                <w:lang w:val="en-US"/>
              </w:rPr>
              <w:t>EXAM</w:t>
            </w:r>
          </w:p>
        </w:tc>
      </w:tr>
    </w:tbl>
    <w:p w:rsidR="004F6AD6" w:rsidRPr="0091469C" w:rsidRDefault="004F6AD6" w:rsidP="002B69B3">
      <w:pPr>
        <w:shd w:val="clear" w:color="auto" w:fill="FFFFFF" w:themeFill="background1"/>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025BD4"/>
    <w:rsid w:val="00077ADB"/>
    <w:rsid w:val="00096650"/>
    <w:rsid w:val="001F5E2D"/>
    <w:rsid w:val="002535F3"/>
    <w:rsid w:val="002B69B3"/>
    <w:rsid w:val="00370CB7"/>
    <w:rsid w:val="004F6AD6"/>
    <w:rsid w:val="005248F9"/>
    <w:rsid w:val="00564D3B"/>
    <w:rsid w:val="005B30E1"/>
    <w:rsid w:val="005D681C"/>
    <w:rsid w:val="0062336C"/>
    <w:rsid w:val="006E2720"/>
    <w:rsid w:val="008844F4"/>
    <w:rsid w:val="008900B8"/>
    <w:rsid w:val="0091469C"/>
    <w:rsid w:val="00C870E8"/>
    <w:rsid w:val="00CA3AE2"/>
    <w:rsid w:val="00CE1E1C"/>
    <w:rsid w:val="00E86F4A"/>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4F6AD6"/>
    <w:rPr>
      <w:b/>
      <w:bCs/>
    </w:rPr>
  </w:style>
  <w:style w:type="paragraph" w:styleId="HTML">
    <w:name w:val="HTML Preformatted"/>
    <w:basedOn w:val="a"/>
    <w:link w:val="HTML0"/>
    <w:uiPriority w:val="99"/>
    <w:semiHidden/>
    <w:unhideWhenUsed/>
    <w:rsid w:val="002B6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69B3"/>
    <w:rPr>
      <w:rFonts w:ascii="Courier New" w:eastAsia="Times New Roman" w:hAnsi="Courier New" w:cs="Courier New"/>
      <w:sz w:val="20"/>
      <w:szCs w:val="20"/>
      <w:lang w:eastAsia="ru-RU"/>
    </w:rPr>
  </w:style>
  <w:style w:type="character" w:customStyle="1" w:styleId="y2iqfc">
    <w:name w:val="y2iqfc"/>
    <w:basedOn w:val="a0"/>
    <w:rsid w:val="002B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613122906">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2025-09-19T15:19:00Z</dcterms:created>
  <dcterms:modified xsi:type="dcterms:W3CDTF">2025-09-19T15:39:00Z</dcterms:modified>
</cp:coreProperties>
</file>