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CBFE" w14:textId="77777777" w:rsidR="00E37D58" w:rsidRDefault="00E37D58" w:rsidP="00E37D58">
      <w:pPr>
        <w:autoSpaceDE w:val="0"/>
        <w:autoSpaceDN w:val="0"/>
        <w:adjustRightInd w:val="0"/>
        <w:ind w:firstLine="709"/>
        <w:jc w:val="center"/>
        <w:rPr>
          <w:spacing w:val="-6"/>
          <w:sz w:val="28"/>
          <w:szCs w:val="28"/>
        </w:rPr>
      </w:pPr>
      <w:r>
        <w:rPr>
          <w:sz w:val="28"/>
          <w:szCs w:val="28"/>
        </w:rPr>
        <w:t xml:space="preserve">1-33 01 07-02 </w:t>
      </w:r>
      <w:proofErr w:type="spellStart"/>
      <w:r>
        <w:rPr>
          <w:sz w:val="28"/>
          <w:szCs w:val="28"/>
        </w:rPr>
        <w:t>Природоохранная</w:t>
      </w:r>
      <w:proofErr w:type="spellEnd"/>
      <w:r>
        <w:rPr>
          <w:sz w:val="28"/>
          <w:szCs w:val="28"/>
        </w:rPr>
        <w:t xml:space="preserve"> </w:t>
      </w:r>
      <w:proofErr w:type="spellStart"/>
      <w:r>
        <w:rPr>
          <w:sz w:val="28"/>
          <w:szCs w:val="28"/>
        </w:rPr>
        <w:t>деятельность</w:t>
      </w:r>
      <w:proofErr w:type="spellEnd"/>
      <w:r>
        <w:rPr>
          <w:sz w:val="28"/>
          <w:szCs w:val="28"/>
        </w:rPr>
        <w:t xml:space="preserve">  </w:t>
      </w:r>
      <w:proofErr w:type="gramStart"/>
      <w:r>
        <w:rPr>
          <w:sz w:val="28"/>
          <w:szCs w:val="28"/>
        </w:rPr>
        <w:t xml:space="preserve">   </w:t>
      </w:r>
      <w:r w:rsidRPr="00832DEF">
        <w:rPr>
          <w:spacing w:val="-6"/>
          <w:sz w:val="28"/>
          <w:szCs w:val="28"/>
        </w:rPr>
        <w:t>(</w:t>
      </w:r>
      <w:proofErr w:type="spellStart"/>
      <w:proofErr w:type="gramEnd"/>
      <w:r>
        <w:rPr>
          <w:spacing w:val="-6"/>
          <w:sz w:val="28"/>
          <w:szCs w:val="28"/>
          <w:lang w:val="ru-RU"/>
        </w:rPr>
        <w:t>Профилизации</w:t>
      </w:r>
      <w:proofErr w:type="spellEnd"/>
      <w:r w:rsidRPr="00832DEF">
        <w:rPr>
          <w:spacing w:val="-6"/>
          <w:sz w:val="28"/>
          <w:szCs w:val="28"/>
        </w:rPr>
        <w:t xml:space="preserve">: </w:t>
      </w:r>
      <w:r>
        <w:rPr>
          <w:spacing w:val="-6"/>
          <w:sz w:val="28"/>
          <w:szCs w:val="28"/>
          <w:lang w:val="ru-RU"/>
        </w:rPr>
        <w:t>Экологический</w:t>
      </w:r>
      <w:r w:rsidRPr="00832DEF">
        <w:rPr>
          <w:spacing w:val="-6"/>
          <w:sz w:val="28"/>
          <w:szCs w:val="28"/>
        </w:rPr>
        <w:t xml:space="preserve"> </w:t>
      </w:r>
      <w:r>
        <w:rPr>
          <w:spacing w:val="-6"/>
          <w:sz w:val="28"/>
          <w:szCs w:val="28"/>
          <w:lang w:val="ru-RU"/>
        </w:rPr>
        <w:t>менеджмент</w:t>
      </w:r>
      <w:r w:rsidRPr="00832DEF">
        <w:rPr>
          <w:spacing w:val="-6"/>
          <w:sz w:val="28"/>
          <w:szCs w:val="28"/>
        </w:rPr>
        <w:t xml:space="preserve"> </w:t>
      </w:r>
      <w:r>
        <w:rPr>
          <w:spacing w:val="-6"/>
          <w:sz w:val="28"/>
          <w:szCs w:val="28"/>
          <w:lang w:val="ru-RU"/>
        </w:rPr>
        <w:t>и</w:t>
      </w:r>
      <w:r w:rsidRPr="00832DEF">
        <w:rPr>
          <w:spacing w:val="-6"/>
          <w:sz w:val="28"/>
          <w:szCs w:val="28"/>
        </w:rPr>
        <w:t xml:space="preserve"> </w:t>
      </w:r>
      <w:r>
        <w:rPr>
          <w:spacing w:val="-6"/>
          <w:sz w:val="28"/>
          <w:szCs w:val="28"/>
          <w:lang w:val="ru-RU"/>
        </w:rPr>
        <w:t>аудит</w:t>
      </w:r>
      <w:r w:rsidRPr="00832DEF">
        <w:rPr>
          <w:spacing w:val="-6"/>
          <w:sz w:val="28"/>
          <w:szCs w:val="28"/>
        </w:rPr>
        <w:t xml:space="preserve">, </w:t>
      </w:r>
      <w:r>
        <w:rPr>
          <w:spacing w:val="-6"/>
          <w:sz w:val="28"/>
          <w:szCs w:val="28"/>
          <w:lang w:val="ru-RU"/>
        </w:rPr>
        <w:t>Экологический</w:t>
      </w:r>
      <w:r w:rsidRPr="00832DEF">
        <w:rPr>
          <w:spacing w:val="-6"/>
          <w:sz w:val="28"/>
          <w:szCs w:val="28"/>
        </w:rPr>
        <w:t xml:space="preserve"> </w:t>
      </w:r>
      <w:r>
        <w:rPr>
          <w:spacing w:val="-6"/>
          <w:sz w:val="28"/>
          <w:szCs w:val="28"/>
          <w:lang w:val="ru-RU"/>
        </w:rPr>
        <w:t>мониторинг</w:t>
      </w:r>
      <w:r w:rsidRPr="00832DEF">
        <w:rPr>
          <w:spacing w:val="-6"/>
          <w:sz w:val="28"/>
          <w:szCs w:val="28"/>
        </w:rPr>
        <w:t>)</w:t>
      </w:r>
      <w:r>
        <w:rPr>
          <w:spacing w:val="-6"/>
          <w:sz w:val="28"/>
          <w:szCs w:val="28"/>
        </w:rPr>
        <w:t xml:space="preserve"> / </w:t>
      </w:r>
      <w:r>
        <w:rPr>
          <w:sz w:val="28"/>
          <w:szCs w:val="28"/>
        </w:rPr>
        <w:t xml:space="preserve">1-33 01 07-02 </w:t>
      </w:r>
      <w:r>
        <w:rPr>
          <w:spacing w:val="-6"/>
          <w:sz w:val="28"/>
          <w:szCs w:val="28"/>
        </w:rPr>
        <w:t>Environmental protection activities (Environmental management and audit, Environmental monitoring)</w:t>
      </w:r>
    </w:p>
    <w:p w14:paraId="3E9EAD3C" w14:textId="77777777" w:rsidR="00E37D58" w:rsidRDefault="00E37D58" w:rsidP="00E37D58">
      <w:pPr>
        <w:pStyle w:val="a3"/>
        <w:ind w:left="0" w:firstLine="0"/>
        <w:jc w:val="center"/>
        <w:rPr>
          <w:spacing w:val="-6"/>
          <w:sz w:val="28"/>
          <w:szCs w:val="28"/>
        </w:rPr>
      </w:pPr>
      <w:r>
        <w:rPr>
          <w:sz w:val="28"/>
          <w:szCs w:val="28"/>
        </w:rPr>
        <w:t>«П</w:t>
      </w:r>
      <w:r>
        <w:rPr>
          <w:color w:val="000000"/>
          <w:sz w:val="28"/>
          <w:szCs w:val="28"/>
        </w:rPr>
        <w:t>очвоведение и основы экологии почв</w:t>
      </w:r>
      <w:r>
        <w:rPr>
          <w:sz w:val="28"/>
          <w:szCs w:val="28"/>
        </w:rPr>
        <w:t xml:space="preserve">» / </w:t>
      </w:r>
      <w:r>
        <w:rPr>
          <w:spacing w:val="-6"/>
          <w:sz w:val="28"/>
          <w:szCs w:val="28"/>
        </w:rPr>
        <w:t>«</w:t>
      </w:r>
      <w:r>
        <w:rPr>
          <w:spacing w:val="-6"/>
          <w:sz w:val="28"/>
          <w:szCs w:val="28"/>
          <w:lang w:val="en-US"/>
        </w:rPr>
        <w:t>Soil</w:t>
      </w:r>
      <w:r>
        <w:rPr>
          <w:spacing w:val="-6"/>
          <w:sz w:val="28"/>
          <w:szCs w:val="28"/>
        </w:rPr>
        <w:t xml:space="preserve"> </w:t>
      </w:r>
      <w:r>
        <w:rPr>
          <w:spacing w:val="-6"/>
          <w:sz w:val="28"/>
          <w:szCs w:val="28"/>
          <w:lang w:val="en-US"/>
        </w:rPr>
        <w:t>science</w:t>
      </w:r>
      <w:r>
        <w:rPr>
          <w:spacing w:val="-6"/>
          <w:sz w:val="28"/>
          <w:szCs w:val="28"/>
        </w:rPr>
        <w:t xml:space="preserve"> </w:t>
      </w:r>
      <w:r>
        <w:rPr>
          <w:spacing w:val="-6"/>
          <w:sz w:val="28"/>
          <w:szCs w:val="28"/>
          <w:lang w:val="en-US"/>
        </w:rPr>
        <w:t>and</w:t>
      </w:r>
      <w:r>
        <w:rPr>
          <w:spacing w:val="-6"/>
          <w:sz w:val="28"/>
          <w:szCs w:val="28"/>
        </w:rPr>
        <w:t xml:space="preserve"> </w:t>
      </w:r>
      <w:r>
        <w:rPr>
          <w:spacing w:val="-6"/>
          <w:sz w:val="28"/>
          <w:szCs w:val="28"/>
          <w:lang w:val="en-US"/>
        </w:rPr>
        <w:t>soil</w:t>
      </w:r>
      <w:r>
        <w:rPr>
          <w:spacing w:val="-6"/>
          <w:sz w:val="28"/>
          <w:szCs w:val="28"/>
        </w:rPr>
        <w:t xml:space="preserve"> </w:t>
      </w:r>
      <w:proofErr w:type="gramStart"/>
      <w:r>
        <w:rPr>
          <w:spacing w:val="-6"/>
          <w:sz w:val="28"/>
          <w:szCs w:val="28"/>
          <w:lang w:val="en-US"/>
        </w:rPr>
        <w:t>ecology</w:t>
      </w:r>
      <w:r>
        <w:rPr>
          <w:spacing w:val="-6"/>
          <w:sz w:val="28"/>
          <w:szCs w:val="28"/>
        </w:rPr>
        <w:t xml:space="preserve"> »</w:t>
      </w:r>
      <w:proofErr w:type="gramEnd"/>
    </w:p>
    <w:tbl>
      <w:tblPr>
        <w:tblW w:w="0" w:type="auto"/>
        <w:tblInd w:w="108" w:type="dxa"/>
        <w:tblLook w:val="0000" w:firstRow="0" w:lastRow="0" w:firstColumn="0" w:lastColumn="0" w:noHBand="0" w:noVBand="0"/>
      </w:tblPr>
      <w:tblGrid>
        <w:gridCol w:w="2311"/>
        <w:gridCol w:w="3931"/>
        <w:gridCol w:w="2999"/>
      </w:tblGrid>
      <w:tr w:rsidR="00E37D58" w14:paraId="371E30DB"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6868A818" w14:textId="77777777" w:rsidR="00E37D58" w:rsidRDefault="00E37D58" w:rsidP="00B42163">
            <w:pPr>
              <w:autoSpaceDE w:val="0"/>
              <w:autoSpaceDN w:val="0"/>
              <w:adjustRightInd w:val="0"/>
              <w:jc w:val="both"/>
              <w:rPr>
                <w:sz w:val="28"/>
                <w:szCs w:val="28"/>
                <w:lang w:val="en"/>
              </w:rPr>
            </w:pPr>
            <w:r>
              <w:rPr>
                <w:sz w:val="28"/>
                <w:szCs w:val="28"/>
                <w:lang w:val="ru-RU"/>
              </w:rPr>
              <w:t>Формируемые</w:t>
            </w:r>
            <w:r>
              <w:rPr>
                <w:sz w:val="28"/>
                <w:szCs w:val="28"/>
              </w:rPr>
              <w:t xml:space="preserve"> </w:t>
            </w:r>
            <w:r>
              <w:rPr>
                <w:sz w:val="28"/>
                <w:szCs w:val="28"/>
                <w:lang w:val="ru-RU"/>
              </w:rPr>
              <w:t>компетенции</w:t>
            </w:r>
            <w:r>
              <w:rPr>
                <w:sz w:val="28"/>
                <w:szCs w:val="28"/>
              </w:rPr>
              <w:t xml:space="preserve"> / The formed competences</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12057DA2" w14:textId="77777777" w:rsidR="00E37D58" w:rsidRDefault="00E37D58" w:rsidP="00B42163">
            <w:pPr>
              <w:jc w:val="both"/>
              <w:rPr>
                <w:sz w:val="28"/>
                <w:szCs w:val="28"/>
                <w:lang w:val="ru-RU"/>
              </w:rPr>
            </w:pPr>
            <w:r>
              <w:rPr>
                <w:sz w:val="28"/>
                <w:szCs w:val="28"/>
                <w:lang w:val="ru-RU"/>
              </w:rPr>
              <w:t>БПК-10</w:t>
            </w:r>
            <w:proofErr w:type="gramStart"/>
            <w:r>
              <w:rPr>
                <w:sz w:val="28"/>
                <w:szCs w:val="28"/>
                <w:lang w:val="ru-RU"/>
              </w:rPr>
              <w:t>; Анализировать</w:t>
            </w:r>
            <w:proofErr w:type="gramEnd"/>
            <w:r>
              <w:rPr>
                <w:sz w:val="28"/>
                <w:szCs w:val="28"/>
                <w:lang w:val="ru-RU"/>
              </w:rPr>
              <w:t xml:space="preserve"> особенности процессов почвообразования в различных природных условиях, типологии почв и закономерности территориального размещения типов почв, проводить оценку экологического состояния почв и определять основные агрохимические свойства почв.</w:t>
            </w:r>
          </w:p>
          <w:p w14:paraId="77B16C51" w14:textId="77777777" w:rsidR="00E37D58" w:rsidRDefault="00E37D58" w:rsidP="00B42163">
            <w:pPr>
              <w:autoSpaceDE w:val="0"/>
              <w:autoSpaceDN w:val="0"/>
              <w:adjustRightInd w:val="0"/>
              <w:jc w:val="both"/>
              <w:rPr>
                <w:sz w:val="28"/>
                <w:szCs w:val="28"/>
                <w:lang w:val="ru-RU"/>
              </w:rPr>
            </w:pP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6C954FAA" w14:textId="77777777" w:rsidR="00E37D58" w:rsidRDefault="00E37D58" w:rsidP="00B42163">
            <w:pPr>
              <w:autoSpaceDE w:val="0"/>
              <w:autoSpaceDN w:val="0"/>
              <w:adjustRightInd w:val="0"/>
              <w:jc w:val="both"/>
              <w:rPr>
                <w:sz w:val="28"/>
                <w:szCs w:val="28"/>
              </w:rPr>
            </w:pPr>
            <w:r>
              <w:rPr>
                <w:rStyle w:val="a5"/>
                <w:sz w:val="28"/>
                <w:szCs w:val="28"/>
                <w:lang w:val="ru-RU"/>
              </w:rPr>
              <w:t>БПК</w:t>
            </w:r>
            <w:r>
              <w:rPr>
                <w:rStyle w:val="a5"/>
                <w:sz w:val="28"/>
                <w:szCs w:val="28"/>
              </w:rPr>
              <w:t>-10</w:t>
            </w:r>
            <w:r>
              <w:rPr>
                <w:sz w:val="28"/>
                <w:szCs w:val="28"/>
              </w:rPr>
              <w:t>: Analyze the features of soil formation processes in various natural conditions, soil typology and patterns of territorial distribution of soil types, assess the ecological state of soils and determine the main agrochemical properties of soils.</w:t>
            </w:r>
          </w:p>
        </w:tc>
      </w:tr>
      <w:tr w:rsidR="00E37D58" w14:paraId="11347FBD"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1C452464" w14:textId="77777777" w:rsidR="00E37D58" w:rsidRDefault="00E37D58" w:rsidP="00B42163">
            <w:pPr>
              <w:autoSpaceDE w:val="0"/>
              <w:autoSpaceDN w:val="0"/>
              <w:adjustRightInd w:val="0"/>
              <w:jc w:val="both"/>
              <w:rPr>
                <w:sz w:val="28"/>
                <w:szCs w:val="28"/>
                <w:lang w:val="en"/>
              </w:rPr>
            </w:pPr>
            <w:r>
              <w:rPr>
                <w:sz w:val="28"/>
                <w:szCs w:val="28"/>
                <w:lang w:val="ru-RU"/>
              </w:rPr>
              <w:t xml:space="preserve">Результаты обучения (знать, уметь, владеть) / Learning </w:t>
            </w:r>
            <w:proofErr w:type="spellStart"/>
            <w:r>
              <w:rPr>
                <w:sz w:val="28"/>
                <w:szCs w:val="28"/>
                <w:lang w:val="ru-RU"/>
              </w:rPr>
              <w:t>outcomes</w:t>
            </w:r>
            <w:proofErr w:type="spellEnd"/>
            <w:r>
              <w:rPr>
                <w:sz w:val="28"/>
                <w:szCs w:val="28"/>
                <w:lang w:val="ru-RU"/>
              </w:rPr>
              <w:t xml:space="preserve"> (</w:t>
            </w:r>
            <w:proofErr w:type="spellStart"/>
            <w:r>
              <w:rPr>
                <w:sz w:val="28"/>
                <w:szCs w:val="28"/>
                <w:lang w:val="ru-RU"/>
              </w:rPr>
              <w:t>know</w:t>
            </w:r>
            <w:proofErr w:type="spellEnd"/>
            <w:r>
              <w:rPr>
                <w:sz w:val="28"/>
                <w:szCs w:val="28"/>
                <w:lang w:val="ru-RU"/>
              </w:rPr>
              <w:t xml:space="preserve">, </w:t>
            </w:r>
            <w:proofErr w:type="spellStart"/>
            <w:r>
              <w:rPr>
                <w:sz w:val="28"/>
                <w:szCs w:val="28"/>
                <w:lang w:val="ru-RU"/>
              </w:rPr>
              <w:t>can</w:t>
            </w:r>
            <w:proofErr w:type="spellEnd"/>
            <w:r>
              <w:rPr>
                <w:sz w:val="28"/>
                <w:szCs w:val="28"/>
                <w:lang w:val="ru-RU"/>
              </w:rPr>
              <w:t xml:space="preserve">, </w:t>
            </w:r>
            <w:proofErr w:type="spellStart"/>
            <w:r>
              <w:rPr>
                <w:sz w:val="28"/>
                <w:szCs w:val="28"/>
                <w:lang w:val="ru-RU"/>
              </w:rPr>
              <w:t>be</w:t>
            </w:r>
            <w:proofErr w:type="spellEnd"/>
            <w:r>
              <w:rPr>
                <w:sz w:val="28"/>
                <w:szCs w:val="28"/>
                <w:lang w:val="ru-RU"/>
              </w:rPr>
              <w:t xml:space="preserve"> </w:t>
            </w:r>
            <w:proofErr w:type="spellStart"/>
            <w:r>
              <w:rPr>
                <w:sz w:val="28"/>
                <w:szCs w:val="28"/>
                <w:lang w:val="ru-RU"/>
              </w:rPr>
              <w:t>able</w:t>
            </w:r>
            <w:proofErr w:type="spellEnd"/>
            <w:r>
              <w:rPr>
                <w:sz w:val="28"/>
                <w:szCs w:val="28"/>
                <w:lang w:val="ru-RU"/>
              </w:rPr>
              <w:t>)</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391DA36" w14:textId="77777777" w:rsidR="00E37D58" w:rsidRDefault="00E37D58" w:rsidP="00B42163">
            <w:pPr>
              <w:autoSpaceDE w:val="0"/>
              <w:autoSpaceDN w:val="0"/>
              <w:adjustRightInd w:val="0"/>
              <w:jc w:val="both"/>
              <w:rPr>
                <w:b/>
                <w:sz w:val="28"/>
                <w:szCs w:val="28"/>
                <w:lang w:val="ru-RU"/>
              </w:rPr>
            </w:pPr>
            <w:r>
              <w:rPr>
                <w:b/>
                <w:sz w:val="28"/>
                <w:szCs w:val="28"/>
                <w:lang w:val="ru-RU"/>
              </w:rPr>
              <w:t>знать:</w:t>
            </w:r>
          </w:p>
          <w:p w14:paraId="2D6D00D7" w14:textId="77777777" w:rsidR="00E37D58" w:rsidRPr="00832DEF" w:rsidRDefault="00E37D58" w:rsidP="00E37D58">
            <w:pPr>
              <w:numPr>
                <w:ilvl w:val="0"/>
                <w:numId w:val="1"/>
              </w:numPr>
              <w:tabs>
                <w:tab w:val="left" w:pos="360"/>
              </w:tabs>
              <w:autoSpaceDE w:val="0"/>
              <w:autoSpaceDN w:val="0"/>
              <w:adjustRightInd w:val="0"/>
              <w:jc w:val="both"/>
              <w:rPr>
                <w:rStyle w:val="1"/>
                <w:color w:val="000000"/>
                <w:sz w:val="28"/>
                <w:szCs w:val="28"/>
                <w:lang w:val="ru-RU"/>
              </w:rPr>
            </w:pPr>
            <w:r w:rsidRPr="00832DEF">
              <w:rPr>
                <w:rStyle w:val="1"/>
                <w:color w:val="000000"/>
                <w:sz w:val="28"/>
                <w:szCs w:val="28"/>
                <w:lang w:val="ru-RU"/>
              </w:rPr>
              <w:t>факторы и процессы почвообразования в различных природных условиях;</w:t>
            </w:r>
          </w:p>
          <w:p w14:paraId="49C60CED" w14:textId="77777777" w:rsidR="00E37D58" w:rsidRPr="00832DEF" w:rsidRDefault="00E37D58" w:rsidP="00E37D58">
            <w:pPr>
              <w:numPr>
                <w:ilvl w:val="0"/>
                <w:numId w:val="1"/>
              </w:numPr>
              <w:tabs>
                <w:tab w:val="left" w:pos="360"/>
              </w:tabs>
              <w:autoSpaceDE w:val="0"/>
              <w:autoSpaceDN w:val="0"/>
              <w:adjustRightInd w:val="0"/>
              <w:jc w:val="both"/>
              <w:rPr>
                <w:rStyle w:val="1"/>
                <w:color w:val="000000"/>
                <w:sz w:val="28"/>
                <w:szCs w:val="28"/>
                <w:lang w:val="ru-RU"/>
              </w:rPr>
            </w:pPr>
            <w:r w:rsidRPr="00832DEF">
              <w:rPr>
                <w:rStyle w:val="1"/>
                <w:color w:val="000000"/>
                <w:sz w:val="28"/>
                <w:szCs w:val="28"/>
                <w:lang w:val="ru-RU"/>
              </w:rPr>
              <w:t>закономерности размещения почв на поверхности суши Земли,</w:t>
            </w:r>
          </w:p>
          <w:p w14:paraId="4DEAAB40" w14:textId="77777777" w:rsidR="00E37D58" w:rsidRPr="00832DEF" w:rsidRDefault="00E37D58" w:rsidP="00E37D58">
            <w:pPr>
              <w:numPr>
                <w:ilvl w:val="0"/>
                <w:numId w:val="1"/>
              </w:numPr>
              <w:tabs>
                <w:tab w:val="left" w:pos="360"/>
              </w:tabs>
              <w:autoSpaceDE w:val="0"/>
              <w:autoSpaceDN w:val="0"/>
              <w:adjustRightInd w:val="0"/>
              <w:jc w:val="both"/>
              <w:rPr>
                <w:rStyle w:val="1"/>
                <w:color w:val="000000"/>
                <w:sz w:val="28"/>
                <w:szCs w:val="28"/>
                <w:lang w:val="ru-RU"/>
              </w:rPr>
            </w:pPr>
            <w:r w:rsidRPr="00832DEF">
              <w:rPr>
                <w:rStyle w:val="1"/>
                <w:color w:val="000000"/>
                <w:sz w:val="28"/>
                <w:szCs w:val="28"/>
                <w:lang w:val="ru-RU"/>
              </w:rPr>
              <w:t>особенности строения, свойства и плодородие почв в разных природных условиях;</w:t>
            </w:r>
          </w:p>
          <w:p w14:paraId="3EB89735" w14:textId="77777777" w:rsidR="00E37D58" w:rsidRPr="00832DEF" w:rsidRDefault="00E37D58" w:rsidP="00E37D58">
            <w:pPr>
              <w:numPr>
                <w:ilvl w:val="0"/>
                <w:numId w:val="1"/>
              </w:numPr>
              <w:tabs>
                <w:tab w:val="left" w:pos="360"/>
              </w:tabs>
              <w:autoSpaceDE w:val="0"/>
              <w:autoSpaceDN w:val="0"/>
              <w:adjustRightInd w:val="0"/>
              <w:jc w:val="both"/>
              <w:rPr>
                <w:rStyle w:val="1"/>
                <w:color w:val="000000"/>
                <w:sz w:val="28"/>
                <w:szCs w:val="28"/>
                <w:lang w:val="ru-RU"/>
              </w:rPr>
            </w:pPr>
            <w:r w:rsidRPr="00832DEF">
              <w:rPr>
                <w:rStyle w:val="1"/>
                <w:color w:val="000000"/>
                <w:sz w:val="28"/>
                <w:szCs w:val="28"/>
                <w:lang w:val="ru-RU"/>
              </w:rPr>
              <w:t>происхождение и состав минеральной, органической, водной и газовой частей почвы;</w:t>
            </w:r>
          </w:p>
          <w:p w14:paraId="4A8DA7BE" w14:textId="77777777" w:rsidR="00E37D58" w:rsidRDefault="00E37D58" w:rsidP="00B42163">
            <w:pPr>
              <w:autoSpaceDE w:val="0"/>
              <w:autoSpaceDN w:val="0"/>
              <w:adjustRightInd w:val="0"/>
              <w:jc w:val="both"/>
              <w:rPr>
                <w:b/>
                <w:sz w:val="28"/>
                <w:szCs w:val="28"/>
              </w:rPr>
            </w:pPr>
            <w:r>
              <w:rPr>
                <w:b/>
                <w:sz w:val="28"/>
                <w:szCs w:val="28"/>
                <w:lang w:val="ru-RU"/>
              </w:rPr>
              <w:t>уметь</w:t>
            </w:r>
            <w:r>
              <w:rPr>
                <w:b/>
                <w:sz w:val="28"/>
                <w:szCs w:val="28"/>
              </w:rPr>
              <w:t>:</w:t>
            </w:r>
          </w:p>
          <w:p w14:paraId="3768F58C" w14:textId="77777777" w:rsidR="00E37D58" w:rsidRPr="00832DEF" w:rsidRDefault="00E37D58" w:rsidP="00E37D58">
            <w:pPr>
              <w:numPr>
                <w:ilvl w:val="0"/>
                <w:numId w:val="1"/>
              </w:numPr>
              <w:autoSpaceDE w:val="0"/>
              <w:autoSpaceDN w:val="0"/>
              <w:adjustRightInd w:val="0"/>
              <w:ind w:firstLine="468"/>
              <w:jc w:val="both"/>
              <w:rPr>
                <w:rStyle w:val="1"/>
                <w:color w:val="000000"/>
                <w:sz w:val="28"/>
                <w:szCs w:val="28"/>
                <w:lang w:val="ru-RU"/>
              </w:rPr>
            </w:pPr>
            <w:r w:rsidRPr="00832DEF">
              <w:rPr>
                <w:rStyle w:val="1"/>
                <w:color w:val="000000"/>
                <w:sz w:val="28"/>
                <w:szCs w:val="28"/>
                <w:lang w:val="ru-RU"/>
              </w:rPr>
              <w:t>определять основные агрохимические свойства почв;</w:t>
            </w:r>
          </w:p>
          <w:p w14:paraId="50A0C750" w14:textId="77777777" w:rsidR="00E37D58" w:rsidRPr="00832DEF" w:rsidRDefault="00E37D58" w:rsidP="00E37D58">
            <w:pPr>
              <w:numPr>
                <w:ilvl w:val="0"/>
                <w:numId w:val="1"/>
              </w:numPr>
              <w:autoSpaceDE w:val="0"/>
              <w:autoSpaceDN w:val="0"/>
              <w:adjustRightInd w:val="0"/>
              <w:ind w:firstLine="468"/>
              <w:jc w:val="both"/>
              <w:rPr>
                <w:rStyle w:val="1"/>
                <w:color w:val="000000"/>
                <w:sz w:val="28"/>
                <w:szCs w:val="28"/>
                <w:lang w:val="ru-RU"/>
              </w:rPr>
            </w:pPr>
            <w:r w:rsidRPr="00832DEF">
              <w:rPr>
                <w:rStyle w:val="1"/>
                <w:color w:val="000000"/>
                <w:sz w:val="28"/>
                <w:szCs w:val="28"/>
                <w:lang w:val="ru-RU"/>
              </w:rPr>
              <w:t>определять основные морфологические характеристики генетических горизонтов для определения типа почв;</w:t>
            </w:r>
          </w:p>
          <w:p w14:paraId="430B1E88" w14:textId="77777777" w:rsidR="00E37D58" w:rsidRPr="00832DEF" w:rsidRDefault="00E37D58" w:rsidP="00E37D58">
            <w:pPr>
              <w:numPr>
                <w:ilvl w:val="0"/>
                <w:numId w:val="1"/>
              </w:numPr>
              <w:autoSpaceDE w:val="0"/>
              <w:autoSpaceDN w:val="0"/>
              <w:adjustRightInd w:val="0"/>
              <w:ind w:firstLine="468"/>
              <w:jc w:val="both"/>
              <w:rPr>
                <w:rStyle w:val="1"/>
                <w:color w:val="000000"/>
                <w:sz w:val="28"/>
                <w:szCs w:val="28"/>
                <w:lang w:val="ru-RU"/>
              </w:rPr>
            </w:pPr>
            <w:r w:rsidRPr="00832DEF">
              <w:rPr>
                <w:rStyle w:val="1"/>
                <w:color w:val="000000"/>
                <w:sz w:val="28"/>
                <w:szCs w:val="28"/>
                <w:lang w:val="ru-RU"/>
              </w:rPr>
              <w:t xml:space="preserve">использовать методы составления почвенных карт и агрохимических картограмм в </w:t>
            </w:r>
            <w:r w:rsidRPr="00832DEF">
              <w:rPr>
                <w:rStyle w:val="1"/>
                <w:color w:val="000000"/>
                <w:sz w:val="28"/>
                <w:szCs w:val="28"/>
                <w:lang w:val="ru-RU"/>
              </w:rPr>
              <w:lastRenderedPageBreak/>
              <w:t>исследованиях почвенного покрова;</w:t>
            </w:r>
          </w:p>
          <w:p w14:paraId="1C9F1269" w14:textId="77777777" w:rsidR="00E37D58" w:rsidRDefault="00E37D58" w:rsidP="00B42163">
            <w:pPr>
              <w:autoSpaceDE w:val="0"/>
              <w:autoSpaceDN w:val="0"/>
              <w:adjustRightInd w:val="0"/>
              <w:jc w:val="both"/>
              <w:rPr>
                <w:b/>
                <w:sz w:val="28"/>
                <w:szCs w:val="28"/>
              </w:rPr>
            </w:pPr>
            <w:r>
              <w:rPr>
                <w:b/>
                <w:sz w:val="28"/>
                <w:szCs w:val="28"/>
                <w:lang w:val="ru-RU"/>
              </w:rPr>
              <w:t>владеть</w:t>
            </w:r>
            <w:r>
              <w:rPr>
                <w:b/>
                <w:sz w:val="28"/>
                <w:szCs w:val="28"/>
              </w:rPr>
              <w:t>:</w:t>
            </w:r>
          </w:p>
          <w:p w14:paraId="1D92192B" w14:textId="77777777" w:rsidR="00E37D58" w:rsidRDefault="00E37D58" w:rsidP="00E37D58">
            <w:pPr>
              <w:numPr>
                <w:ilvl w:val="0"/>
                <w:numId w:val="1"/>
              </w:numPr>
              <w:jc w:val="both"/>
              <w:rPr>
                <w:sz w:val="28"/>
                <w:szCs w:val="28"/>
                <w:lang w:val="ru-RU"/>
              </w:rPr>
            </w:pPr>
            <w:r>
              <w:rPr>
                <w:sz w:val="28"/>
                <w:szCs w:val="28"/>
                <w:lang w:val="ru-RU"/>
              </w:rPr>
              <w:t>основными аналитическими методами определения показателей плодородия и экологии почв;</w:t>
            </w:r>
          </w:p>
          <w:p w14:paraId="08DC43FE" w14:textId="77777777" w:rsidR="00E37D58" w:rsidRDefault="00E37D58" w:rsidP="00E37D58">
            <w:pPr>
              <w:numPr>
                <w:ilvl w:val="0"/>
                <w:numId w:val="1"/>
              </w:numPr>
              <w:jc w:val="both"/>
              <w:rPr>
                <w:sz w:val="28"/>
                <w:szCs w:val="28"/>
                <w:lang w:val="ru-RU"/>
              </w:rPr>
            </w:pPr>
            <w:r>
              <w:rPr>
                <w:sz w:val="28"/>
                <w:szCs w:val="28"/>
                <w:lang w:val="ru-RU"/>
              </w:rPr>
              <w:t>методикой составления крупномасштабных почвенных карт.</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52911B0" w14:textId="77777777" w:rsidR="00E37D58" w:rsidRDefault="00E37D58" w:rsidP="00B42163">
            <w:pPr>
              <w:autoSpaceDE w:val="0"/>
              <w:autoSpaceDN w:val="0"/>
              <w:adjustRightInd w:val="0"/>
              <w:jc w:val="both"/>
              <w:rPr>
                <w:b/>
                <w:sz w:val="28"/>
                <w:szCs w:val="28"/>
                <w:lang w:val="ru-RU"/>
              </w:rPr>
            </w:pPr>
            <w:proofErr w:type="spellStart"/>
            <w:r>
              <w:rPr>
                <w:b/>
                <w:sz w:val="28"/>
                <w:szCs w:val="28"/>
                <w:lang w:val="ru-RU"/>
              </w:rPr>
              <w:lastRenderedPageBreak/>
              <w:t>know</w:t>
            </w:r>
            <w:proofErr w:type="spellEnd"/>
            <w:r>
              <w:rPr>
                <w:b/>
                <w:sz w:val="28"/>
                <w:szCs w:val="28"/>
                <w:lang w:val="ru-RU"/>
              </w:rPr>
              <w:t>:</w:t>
            </w:r>
          </w:p>
          <w:p w14:paraId="13983913" w14:textId="77777777" w:rsidR="00E37D58" w:rsidRDefault="00E37D58" w:rsidP="00E37D58">
            <w:pPr>
              <w:numPr>
                <w:ilvl w:val="0"/>
                <w:numId w:val="1"/>
              </w:numPr>
              <w:tabs>
                <w:tab w:val="left" w:pos="360"/>
              </w:tabs>
              <w:autoSpaceDE w:val="0"/>
              <w:autoSpaceDN w:val="0"/>
              <w:adjustRightInd w:val="0"/>
              <w:jc w:val="both"/>
              <w:rPr>
                <w:rStyle w:val="1"/>
                <w:color w:val="000000"/>
                <w:sz w:val="28"/>
                <w:szCs w:val="28"/>
              </w:rPr>
            </w:pPr>
            <w:r>
              <w:rPr>
                <w:rStyle w:val="1"/>
                <w:color w:val="000000"/>
                <w:sz w:val="28"/>
                <w:szCs w:val="28"/>
              </w:rPr>
              <w:t xml:space="preserve">factors and processes of soil formation in various natural conditions; </w:t>
            </w:r>
          </w:p>
          <w:p w14:paraId="51D240DA" w14:textId="77777777" w:rsidR="00E37D58" w:rsidRDefault="00E37D58" w:rsidP="00E37D58">
            <w:pPr>
              <w:numPr>
                <w:ilvl w:val="0"/>
                <w:numId w:val="1"/>
              </w:numPr>
              <w:tabs>
                <w:tab w:val="left" w:pos="360"/>
              </w:tabs>
              <w:autoSpaceDE w:val="0"/>
              <w:autoSpaceDN w:val="0"/>
              <w:adjustRightInd w:val="0"/>
              <w:jc w:val="both"/>
              <w:rPr>
                <w:rStyle w:val="1"/>
                <w:color w:val="000000"/>
                <w:sz w:val="28"/>
                <w:szCs w:val="28"/>
              </w:rPr>
            </w:pPr>
            <w:r>
              <w:rPr>
                <w:rStyle w:val="1"/>
                <w:color w:val="000000"/>
                <w:sz w:val="28"/>
                <w:szCs w:val="28"/>
              </w:rPr>
              <w:t xml:space="preserve">patterns of soil placement on the Earth's land surface, </w:t>
            </w:r>
          </w:p>
          <w:p w14:paraId="0A0ED8D2" w14:textId="77777777" w:rsidR="00E37D58" w:rsidRDefault="00E37D58" w:rsidP="00E37D58">
            <w:pPr>
              <w:numPr>
                <w:ilvl w:val="0"/>
                <w:numId w:val="1"/>
              </w:numPr>
              <w:tabs>
                <w:tab w:val="left" w:pos="360"/>
              </w:tabs>
              <w:autoSpaceDE w:val="0"/>
              <w:autoSpaceDN w:val="0"/>
              <w:adjustRightInd w:val="0"/>
              <w:jc w:val="both"/>
              <w:rPr>
                <w:rStyle w:val="1"/>
                <w:color w:val="000000"/>
                <w:sz w:val="28"/>
                <w:szCs w:val="28"/>
              </w:rPr>
            </w:pPr>
            <w:r>
              <w:rPr>
                <w:rStyle w:val="1"/>
                <w:color w:val="000000"/>
                <w:sz w:val="28"/>
                <w:szCs w:val="28"/>
              </w:rPr>
              <w:t xml:space="preserve">features of the structure, properties and fertility of soils in different natural conditions; </w:t>
            </w:r>
          </w:p>
          <w:p w14:paraId="76A099CC" w14:textId="77777777" w:rsidR="00E37D58" w:rsidRDefault="00E37D58" w:rsidP="00E37D58">
            <w:pPr>
              <w:numPr>
                <w:ilvl w:val="0"/>
                <w:numId w:val="1"/>
              </w:numPr>
              <w:tabs>
                <w:tab w:val="left" w:pos="360"/>
              </w:tabs>
              <w:autoSpaceDE w:val="0"/>
              <w:autoSpaceDN w:val="0"/>
              <w:adjustRightInd w:val="0"/>
              <w:jc w:val="both"/>
              <w:rPr>
                <w:rStyle w:val="1"/>
                <w:color w:val="000000"/>
                <w:sz w:val="28"/>
                <w:szCs w:val="28"/>
              </w:rPr>
            </w:pPr>
            <w:r>
              <w:rPr>
                <w:rStyle w:val="1"/>
                <w:color w:val="000000"/>
                <w:sz w:val="28"/>
                <w:szCs w:val="28"/>
              </w:rPr>
              <w:t>origin and composition of the mineral, organic, water and gas parts of the soil;</w:t>
            </w:r>
          </w:p>
          <w:p w14:paraId="0A391914" w14:textId="77777777" w:rsidR="00E37D58" w:rsidRDefault="00E37D58" w:rsidP="00B42163">
            <w:pPr>
              <w:autoSpaceDE w:val="0"/>
              <w:autoSpaceDN w:val="0"/>
              <w:adjustRightInd w:val="0"/>
              <w:jc w:val="both"/>
              <w:rPr>
                <w:b/>
                <w:sz w:val="28"/>
                <w:szCs w:val="28"/>
              </w:rPr>
            </w:pPr>
            <w:r>
              <w:rPr>
                <w:b/>
                <w:sz w:val="28"/>
                <w:szCs w:val="28"/>
              </w:rPr>
              <w:t>be able to:</w:t>
            </w:r>
          </w:p>
          <w:p w14:paraId="4B83D261" w14:textId="77777777" w:rsidR="00E37D58" w:rsidRDefault="00E37D58" w:rsidP="00E37D58">
            <w:pPr>
              <w:numPr>
                <w:ilvl w:val="0"/>
                <w:numId w:val="1"/>
              </w:numPr>
              <w:tabs>
                <w:tab w:val="left" w:pos="360"/>
              </w:tabs>
              <w:autoSpaceDE w:val="0"/>
              <w:autoSpaceDN w:val="0"/>
              <w:adjustRightInd w:val="0"/>
              <w:jc w:val="both"/>
              <w:rPr>
                <w:rStyle w:val="1"/>
                <w:color w:val="000000"/>
                <w:sz w:val="28"/>
                <w:szCs w:val="28"/>
              </w:rPr>
            </w:pPr>
            <w:r>
              <w:rPr>
                <w:rStyle w:val="1"/>
                <w:color w:val="000000"/>
                <w:sz w:val="28"/>
                <w:szCs w:val="28"/>
              </w:rPr>
              <w:t xml:space="preserve">to determine the basic agrochemical properties of soils; </w:t>
            </w:r>
          </w:p>
          <w:p w14:paraId="1B2AC355" w14:textId="77777777" w:rsidR="00E37D58" w:rsidRDefault="00E37D58" w:rsidP="00E37D58">
            <w:pPr>
              <w:numPr>
                <w:ilvl w:val="0"/>
                <w:numId w:val="1"/>
              </w:numPr>
              <w:tabs>
                <w:tab w:val="left" w:pos="360"/>
              </w:tabs>
              <w:autoSpaceDE w:val="0"/>
              <w:autoSpaceDN w:val="0"/>
              <w:adjustRightInd w:val="0"/>
              <w:jc w:val="both"/>
              <w:rPr>
                <w:rStyle w:val="1"/>
                <w:color w:val="000000"/>
                <w:sz w:val="28"/>
                <w:szCs w:val="28"/>
              </w:rPr>
            </w:pPr>
            <w:r>
              <w:rPr>
                <w:rStyle w:val="1"/>
                <w:color w:val="000000"/>
                <w:sz w:val="28"/>
                <w:szCs w:val="28"/>
              </w:rPr>
              <w:t xml:space="preserve">to determine the main morphological characteristics of genetic horizons to determine the type of soils; </w:t>
            </w:r>
          </w:p>
          <w:p w14:paraId="52946387" w14:textId="77777777" w:rsidR="00E37D58" w:rsidRDefault="00E37D58" w:rsidP="00E37D58">
            <w:pPr>
              <w:numPr>
                <w:ilvl w:val="0"/>
                <w:numId w:val="1"/>
              </w:numPr>
              <w:tabs>
                <w:tab w:val="left" w:pos="360"/>
              </w:tabs>
              <w:autoSpaceDE w:val="0"/>
              <w:autoSpaceDN w:val="0"/>
              <w:adjustRightInd w:val="0"/>
              <w:jc w:val="both"/>
              <w:rPr>
                <w:rStyle w:val="1"/>
                <w:b/>
                <w:sz w:val="28"/>
                <w:szCs w:val="28"/>
              </w:rPr>
            </w:pPr>
            <w:r>
              <w:rPr>
                <w:rStyle w:val="1"/>
                <w:color w:val="000000"/>
                <w:sz w:val="28"/>
                <w:szCs w:val="28"/>
              </w:rPr>
              <w:lastRenderedPageBreak/>
              <w:t>to use methods of making soil maps and agrochemical cartograms in soil cover studies;</w:t>
            </w:r>
          </w:p>
          <w:p w14:paraId="21BB0F1B" w14:textId="77777777" w:rsidR="00E37D58" w:rsidRDefault="00E37D58" w:rsidP="00B42163">
            <w:pPr>
              <w:autoSpaceDE w:val="0"/>
              <w:autoSpaceDN w:val="0"/>
              <w:adjustRightInd w:val="0"/>
              <w:jc w:val="both"/>
              <w:rPr>
                <w:b/>
                <w:bCs/>
                <w:sz w:val="28"/>
                <w:szCs w:val="28"/>
                <w:lang w:val="en"/>
              </w:rPr>
            </w:pPr>
            <w:r>
              <w:rPr>
                <w:b/>
                <w:bCs/>
                <w:sz w:val="28"/>
                <w:szCs w:val="28"/>
                <w:lang w:val="en"/>
              </w:rPr>
              <w:t>be proficient in:</w:t>
            </w:r>
          </w:p>
          <w:p w14:paraId="203F4937" w14:textId="77777777" w:rsidR="00E37D58" w:rsidRDefault="00E37D58" w:rsidP="00E37D58">
            <w:pPr>
              <w:numPr>
                <w:ilvl w:val="0"/>
                <w:numId w:val="1"/>
              </w:numPr>
              <w:autoSpaceDE w:val="0"/>
              <w:autoSpaceDN w:val="0"/>
              <w:adjustRightInd w:val="0"/>
              <w:jc w:val="both"/>
              <w:rPr>
                <w:sz w:val="28"/>
                <w:szCs w:val="28"/>
              </w:rPr>
            </w:pPr>
            <w:r>
              <w:rPr>
                <w:rStyle w:val="anegp0gi0b9av8jahpyh"/>
                <w:sz w:val="28"/>
                <w:szCs w:val="28"/>
              </w:rPr>
              <w:t>The</w:t>
            </w:r>
            <w:r>
              <w:rPr>
                <w:sz w:val="28"/>
                <w:szCs w:val="28"/>
              </w:rPr>
              <w:t xml:space="preserve"> </w:t>
            </w:r>
            <w:r>
              <w:rPr>
                <w:rStyle w:val="anegp0gi0b9av8jahpyh"/>
                <w:sz w:val="28"/>
                <w:szCs w:val="28"/>
              </w:rPr>
              <w:t>main</w:t>
            </w:r>
            <w:r>
              <w:rPr>
                <w:sz w:val="28"/>
                <w:szCs w:val="28"/>
              </w:rPr>
              <w:t xml:space="preserve"> </w:t>
            </w:r>
            <w:r>
              <w:rPr>
                <w:rStyle w:val="anegp0gi0b9av8jahpyh"/>
                <w:sz w:val="28"/>
                <w:szCs w:val="28"/>
              </w:rPr>
              <w:t>analytical</w:t>
            </w:r>
            <w:r>
              <w:rPr>
                <w:sz w:val="28"/>
                <w:szCs w:val="28"/>
              </w:rPr>
              <w:t xml:space="preserve"> </w:t>
            </w:r>
            <w:r>
              <w:rPr>
                <w:rStyle w:val="anegp0gi0b9av8jahpyh"/>
                <w:sz w:val="28"/>
                <w:szCs w:val="28"/>
              </w:rPr>
              <w:t>methods</w:t>
            </w:r>
            <w:r>
              <w:rPr>
                <w:sz w:val="28"/>
                <w:szCs w:val="28"/>
              </w:rPr>
              <w:t xml:space="preserve"> for </w:t>
            </w:r>
            <w:r>
              <w:rPr>
                <w:rStyle w:val="anegp0gi0b9av8jahpyh"/>
                <w:sz w:val="28"/>
                <w:szCs w:val="28"/>
              </w:rPr>
              <w:t>determining</w:t>
            </w:r>
            <w:r>
              <w:rPr>
                <w:sz w:val="28"/>
                <w:szCs w:val="28"/>
              </w:rPr>
              <w:t xml:space="preserve"> </w:t>
            </w:r>
            <w:r>
              <w:rPr>
                <w:rStyle w:val="anegp0gi0b9av8jahpyh"/>
                <w:sz w:val="28"/>
                <w:szCs w:val="28"/>
              </w:rPr>
              <w:t>indicators</w:t>
            </w:r>
            <w:r>
              <w:rPr>
                <w:sz w:val="28"/>
                <w:szCs w:val="28"/>
              </w:rPr>
              <w:t xml:space="preserve"> of </w:t>
            </w:r>
            <w:r>
              <w:rPr>
                <w:rStyle w:val="anegp0gi0b9av8jahpyh"/>
                <w:sz w:val="28"/>
                <w:szCs w:val="28"/>
              </w:rPr>
              <w:t>soil</w:t>
            </w:r>
            <w:r>
              <w:rPr>
                <w:sz w:val="28"/>
                <w:szCs w:val="28"/>
              </w:rPr>
              <w:t xml:space="preserve"> </w:t>
            </w:r>
            <w:r>
              <w:rPr>
                <w:rStyle w:val="anegp0gi0b9av8jahpyh"/>
                <w:sz w:val="28"/>
                <w:szCs w:val="28"/>
              </w:rPr>
              <w:t>fertility</w:t>
            </w:r>
            <w:r>
              <w:rPr>
                <w:sz w:val="28"/>
                <w:szCs w:val="28"/>
              </w:rPr>
              <w:t xml:space="preserve"> </w:t>
            </w:r>
            <w:r>
              <w:rPr>
                <w:rStyle w:val="anegp0gi0b9av8jahpyh"/>
                <w:sz w:val="28"/>
                <w:szCs w:val="28"/>
              </w:rPr>
              <w:t>and</w:t>
            </w:r>
            <w:r>
              <w:rPr>
                <w:sz w:val="28"/>
                <w:szCs w:val="28"/>
              </w:rPr>
              <w:t xml:space="preserve"> </w:t>
            </w:r>
            <w:r>
              <w:rPr>
                <w:rStyle w:val="anegp0gi0b9av8jahpyh"/>
                <w:sz w:val="28"/>
                <w:szCs w:val="28"/>
              </w:rPr>
              <w:t>ecology</w:t>
            </w:r>
            <w:r>
              <w:rPr>
                <w:sz w:val="28"/>
                <w:szCs w:val="28"/>
              </w:rPr>
              <w:t xml:space="preserve">; </w:t>
            </w:r>
          </w:p>
          <w:p w14:paraId="36E8849E" w14:textId="77777777" w:rsidR="00E37D58" w:rsidRDefault="00E37D58" w:rsidP="00E37D58">
            <w:pPr>
              <w:numPr>
                <w:ilvl w:val="0"/>
                <w:numId w:val="1"/>
              </w:numPr>
              <w:autoSpaceDE w:val="0"/>
              <w:autoSpaceDN w:val="0"/>
              <w:adjustRightInd w:val="0"/>
              <w:jc w:val="both"/>
              <w:rPr>
                <w:sz w:val="28"/>
                <w:szCs w:val="28"/>
              </w:rPr>
            </w:pPr>
            <w:r>
              <w:rPr>
                <w:rStyle w:val="anegp0gi0b9av8jahpyh"/>
                <w:sz w:val="28"/>
                <w:szCs w:val="28"/>
              </w:rPr>
              <w:t>a</w:t>
            </w:r>
            <w:r>
              <w:rPr>
                <w:sz w:val="28"/>
                <w:szCs w:val="28"/>
              </w:rPr>
              <w:t xml:space="preserve"> </w:t>
            </w:r>
            <w:r>
              <w:rPr>
                <w:rStyle w:val="anegp0gi0b9av8jahpyh"/>
                <w:sz w:val="28"/>
                <w:szCs w:val="28"/>
              </w:rPr>
              <w:t>methodology</w:t>
            </w:r>
            <w:r>
              <w:rPr>
                <w:sz w:val="28"/>
                <w:szCs w:val="28"/>
              </w:rPr>
              <w:t xml:space="preserve"> for </w:t>
            </w:r>
            <w:r>
              <w:rPr>
                <w:rStyle w:val="anegp0gi0b9av8jahpyh"/>
                <w:sz w:val="28"/>
                <w:szCs w:val="28"/>
              </w:rPr>
              <w:t>compiling</w:t>
            </w:r>
            <w:r>
              <w:rPr>
                <w:sz w:val="28"/>
                <w:szCs w:val="28"/>
              </w:rPr>
              <w:t xml:space="preserve"> large- </w:t>
            </w:r>
            <w:r>
              <w:rPr>
                <w:rStyle w:val="anegp0gi0b9av8jahpyh"/>
                <w:sz w:val="28"/>
                <w:szCs w:val="28"/>
              </w:rPr>
              <w:t>scale</w:t>
            </w:r>
            <w:r>
              <w:rPr>
                <w:sz w:val="28"/>
                <w:szCs w:val="28"/>
              </w:rPr>
              <w:t xml:space="preserve"> </w:t>
            </w:r>
            <w:r>
              <w:rPr>
                <w:rStyle w:val="anegp0gi0b9av8jahpyh"/>
                <w:sz w:val="28"/>
                <w:szCs w:val="28"/>
              </w:rPr>
              <w:t>soil</w:t>
            </w:r>
            <w:r>
              <w:rPr>
                <w:sz w:val="28"/>
                <w:szCs w:val="28"/>
              </w:rPr>
              <w:t xml:space="preserve"> </w:t>
            </w:r>
            <w:r>
              <w:rPr>
                <w:rStyle w:val="anegp0gi0b9av8jahpyh"/>
                <w:sz w:val="28"/>
                <w:szCs w:val="28"/>
              </w:rPr>
              <w:t>maps.</w:t>
            </w:r>
          </w:p>
        </w:tc>
      </w:tr>
      <w:tr w:rsidR="00E37D58" w14:paraId="1594F0A4"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6151D13" w14:textId="77777777" w:rsidR="00E37D58" w:rsidRDefault="00E37D58" w:rsidP="00B42163">
            <w:pPr>
              <w:autoSpaceDE w:val="0"/>
              <w:autoSpaceDN w:val="0"/>
              <w:adjustRightInd w:val="0"/>
              <w:jc w:val="both"/>
              <w:rPr>
                <w:sz w:val="28"/>
                <w:szCs w:val="28"/>
                <w:lang w:val="ru-RU"/>
              </w:rPr>
            </w:pPr>
            <w:r>
              <w:rPr>
                <w:color w:val="000000"/>
                <w:sz w:val="28"/>
                <w:szCs w:val="28"/>
                <w:lang w:val="ru-RU"/>
              </w:rPr>
              <w:lastRenderedPageBreak/>
              <w:t xml:space="preserve">Семестр изучения учебной дисциплины, модуля / </w:t>
            </w:r>
            <w:proofErr w:type="spellStart"/>
            <w:r>
              <w:rPr>
                <w:color w:val="000000"/>
                <w:sz w:val="28"/>
                <w:szCs w:val="28"/>
                <w:lang w:val="ru-RU"/>
              </w:rPr>
              <w:t>Semester</w:t>
            </w:r>
            <w:proofErr w:type="spellEnd"/>
            <w:r>
              <w:rPr>
                <w:color w:val="000000"/>
                <w:sz w:val="28"/>
                <w:szCs w:val="28"/>
                <w:lang w:val="ru-RU"/>
              </w:rPr>
              <w:t xml:space="preserve"> </w:t>
            </w:r>
            <w:proofErr w:type="spellStart"/>
            <w:r>
              <w:rPr>
                <w:color w:val="000000"/>
                <w:sz w:val="28"/>
                <w:szCs w:val="28"/>
                <w:lang w:val="ru-RU"/>
              </w:rPr>
              <w:t>of</w:t>
            </w:r>
            <w:proofErr w:type="spellEnd"/>
            <w:r>
              <w:rPr>
                <w:color w:val="000000"/>
                <w:sz w:val="28"/>
                <w:szCs w:val="28"/>
                <w:lang w:val="ru-RU"/>
              </w:rPr>
              <w:t xml:space="preserve"> </w:t>
            </w:r>
            <w:proofErr w:type="spellStart"/>
            <w:r>
              <w:rPr>
                <w:color w:val="000000"/>
                <w:sz w:val="28"/>
                <w:szCs w:val="28"/>
                <w:lang w:val="ru-RU"/>
              </w:rPr>
              <w:t>study</w:t>
            </w:r>
            <w:proofErr w:type="spellEnd"/>
            <w:r>
              <w:rPr>
                <w:color w:val="000000"/>
                <w:sz w:val="28"/>
                <w:szCs w:val="28"/>
                <w:lang w:val="ru-RU"/>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13092A36" w14:textId="77777777" w:rsidR="00E37D58" w:rsidRDefault="00E37D58" w:rsidP="00B42163">
            <w:pPr>
              <w:autoSpaceDE w:val="0"/>
              <w:autoSpaceDN w:val="0"/>
              <w:adjustRightInd w:val="0"/>
              <w:jc w:val="both"/>
              <w:rPr>
                <w:sz w:val="28"/>
                <w:szCs w:val="28"/>
                <w:lang w:val="ru-RU"/>
              </w:rPr>
            </w:pPr>
            <w:r>
              <w:rPr>
                <w:sz w:val="28"/>
                <w:szCs w:val="28"/>
                <w:lang w:val="ru-RU"/>
              </w:rPr>
              <w:t>4</w:t>
            </w:r>
            <w:r>
              <w:rPr>
                <w:sz w:val="28"/>
                <w:szCs w:val="28"/>
                <w:lang w:val="en"/>
              </w:rPr>
              <w:t xml:space="preserve"> </w:t>
            </w:r>
            <w:r>
              <w:rPr>
                <w:sz w:val="28"/>
                <w:szCs w:val="28"/>
                <w:lang w:val="ru-RU"/>
              </w:rPr>
              <w:t>семестр</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61A517F5" w14:textId="77777777" w:rsidR="00E37D58" w:rsidRDefault="00E37D58" w:rsidP="00B42163">
            <w:pPr>
              <w:autoSpaceDE w:val="0"/>
              <w:autoSpaceDN w:val="0"/>
              <w:adjustRightInd w:val="0"/>
              <w:jc w:val="both"/>
              <w:rPr>
                <w:sz w:val="28"/>
                <w:szCs w:val="28"/>
              </w:rPr>
            </w:pPr>
            <w:r>
              <w:rPr>
                <w:sz w:val="28"/>
                <w:szCs w:val="28"/>
                <w:lang w:val="ru-RU"/>
              </w:rPr>
              <w:t>4</w:t>
            </w:r>
            <w:r>
              <w:rPr>
                <w:sz w:val="28"/>
                <w:szCs w:val="28"/>
                <w:lang w:val="en"/>
              </w:rPr>
              <w:t xml:space="preserve"> semester</w:t>
            </w:r>
          </w:p>
        </w:tc>
      </w:tr>
      <w:tr w:rsidR="00E37D58" w14:paraId="790299A7"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DE086DE" w14:textId="77777777" w:rsidR="00E37D58" w:rsidRDefault="00E37D58" w:rsidP="00B42163">
            <w:pPr>
              <w:autoSpaceDE w:val="0"/>
              <w:autoSpaceDN w:val="0"/>
              <w:adjustRightInd w:val="0"/>
              <w:jc w:val="both"/>
              <w:rPr>
                <w:sz w:val="28"/>
                <w:szCs w:val="28"/>
                <w:lang w:val="en"/>
              </w:rPr>
            </w:pPr>
            <w:proofErr w:type="spellStart"/>
            <w:r>
              <w:rPr>
                <w:sz w:val="28"/>
                <w:szCs w:val="28"/>
                <w:lang w:val="ru-RU"/>
              </w:rPr>
              <w:t>Пререквизиты</w:t>
            </w:r>
            <w:proofErr w:type="spellEnd"/>
            <w:r>
              <w:rPr>
                <w:sz w:val="28"/>
                <w:szCs w:val="28"/>
                <w:lang w:val="ru-RU"/>
              </w:rPr>
              <w:t xml:space="preserve"> / </w:t>
            </w:r>
            <w:proofErr w:type="spellStart"/>
            <w:r>
              <w:rPr>
                <w:sz w:val="28"/>
                <w:szCs w:val="28"/>
                <w:lang w:val="ru-RU"/>
              </w:rPr>
              <w:t>Prerequisites</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79A2AA78" w14:textId="77777777" w:rsidR="00E37D58" w:rsidRDefault="00E37D58" w:rsidP="00B42163">
            <w:pPr>
              <w:autoSpaceDE w:val="0"/>
              <w:autoSpaceDN w:val="0"/>
              <w:adjustRightInd w:val="0"/>
              <w:jc w:val="both"/>
              <w:rPr>
                <w:sz w:val="28"/>
                <w:szCs w:val="28"/>
                <w:lang w:val="ru-RU"/>
              </w:rPr>
            </w:pPr>
            <w:r>
              <w:rPr>
                <w:sz w:val="28"/>
                <w:szCs w:val="28"/>
                <w:lang w:val="ru-RU"/>
              </w:rPr>
              <w:t xml:space="preserve">«Общая и прикладная экология»,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7072A3CB" w14:textId="77777777" w:rsidR="00E37D58" w:rsidRDefault="00E37D58" w:rsidP="00B42163">
            <w:pPr>
              <w:autoSpaceDE w:val="0"/>
              <w:autoSpaceDN w:val="0"/>
              <w:adjustRightInd w:val="0"/>
              <w:jc w:val="both"/>
              <w:rPr>
                <w:sz w:val="28"/>
                <w:szCs w:val="28"/>
                <w:lang w:val="ru-RU"/>
              </w:rPr>
            </w:pPr>
            <w:r>
              <w:rPr>
                <w:rStyle w:val="anegp0gi0b9av8jahpyh"/>
                <w:sz w:val="28"/>
                <w:szCs w:val="28"/>
                <w:lang w:val="ru-RU"/>
              </w:rPr>
              <w:t>«</w:t>
            </w:r>
            <w:r>
              <w:rPr>
                <w:rStyle w:val="anegp0gi0b9av8jahpyh"/>
                <w:sz w:val="28"/>
                <w:szCs w:val="28"/>
              </w:rPr>
              <w:t>General</w:t>
            </w:r>
            <w:r>
              <w:rPr>
                <w:sz w:val="28"/>
                <w:szCs w:val="28"/>
              </w:rPr>
              <w:t xml:space="preserve"> </w:t>
            </w:r>
            <w:r>
              <w:rPr>
                <w:rStyle w:val="anegp0gi0b9av8jahpyh"/>
                <w:sz w:val="28"/>
                <w:szCs w:val="28"/>
              </w:rPr>
              <w:t>and</w:t>
            </w:r>
            <w:r>
              <w:rPr>
                <w:sz w:val="28"/>
                <w:szCs w:val="28"/>
              </w:rPr>
              <w:t xml:space="preserve"> </w:t>
            </w:r>
            <w:r>
              <w:rPr>
                <w:rStyle w:val="anegp0gi0b9av8jahpyh"/>
                <w:sz w:val="28"/>
                <w:szCs w:val="28"/>
              </w:rPr>
              <w:t>applied</w:t>
            </w:r>
            <w:r>
              <w:rPr>
                <w:sz w:val="28"/>
                <w:szCs w:val="28"/>
              </w:rPr>
              <w:t xml:space="preserve"> </w:t>
            </w:r>
            <w:r>
              <w:rPr>
                <w:rStyle w:val="anegp0gi0b9av8jahpyh"/>
                <w:sz w:val="28"/>
                <w:szCs w:val="28"/>
              </w:rPr>
              <w:t>ecology</w:t>
            </w:r>
            <w:r>
              <w:rPr>
                <w:rStyle w:val="anegp0gi0b9av8jahpyh"/>
                <w:sz w:val="28"/>
                <w:szCs w:val="28"/>
                <w:lang w:val="ru-RU"/>
              </w:rPr>
              <w:t>»</w:t>
            </w:r>
          </w:p>
        </w:tc>
      </w:tr>
      <w:tr w:rsidR="00E37D58" w14:paraId="5698644B"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73CDA60F" w14:textId="77777777" w:rsidR="00E37D58" w:rsidRDefault="00E37D58" w:rsidP="00B42163">
            <w:pPr>
              <w:autoSpaceDE w:val="0"/>
              <w:autoSpaceDN w:val="0"/>
              <w:adjustRightInd w:val="0"/>
              <w:jc w:val="both"/>
              <w:rPr>
                <w:sz w:val="28"/>
                <w:szCs w:val="28"/>
                <w:lang w:val="ru-RU"/>
              </w:rPr>
            </w:pPr>
            <w:r>
              <w:rPr>
                <w:color w:val="000000"/>
                <w:sz w:val="28"/>
                <w:szCs w:val="28"/>
                <w:lang w:val="ru-RU"/>
              </w:rPr>
              <w:t xml:space="preserve">Трудоемкость в зачетных единицах (кредитах) / Credit </w:t>
            </w:r>
            <w:proofErr w:type="spellStart"/>
            <w:r>
              <w:rPr>
                <w:color w:val="000000"/>
                <w:sz w:val="28"/>
                <w:szCs w:val="28"/>
                <w:lang w:val="ru-RU"/>
              </w:rPr>
              <w:t>units</w:t>
            </w:r>
            <w:proofErr w:type="spellEnd"/>
            <w:r>
              <w:rPr>
                <w:color w:val="000000"/>
                <w:sz w:val="28"/>
                <w:szCs w:val="28"/>
                <w:lang w:val="ru-RU"/>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33687A2C" w14:textId="77777777" w:rsidR="00E37D58" w:rsidRDefault="00E37D58" w:rsidP="00B42163">
            <w:pPr>
              <w:autoSpaceDE w:val="0"/>
              <w:autoSpaceDN w:val="0"/>
              <w:adjustRightInd w:val="0"/>
              <w:jc w:val="both"/>
              <w:rPr>
                <w:sz w:val="28"/>
                <w:szCs w:val="28"/>
              </w:rPr>
            </w:pPr>
            <w:r>
              <w:rPr>
                <w:sz w:val="28"/>
                <w:szCs w:val="28"/>
              </w:rPr>
              <w:t>3</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4A23B30A" w14:textId="77777777" w:rsidR="00E37D58" w:rsidRDefault="00E37D58" w:rsidP="00B42163">
            <w:pPr>
              <w:autoSpaceDE w:val="0"/>
              <w:autoSpaceDN w:val="0"/>
              <w:adjustRightInd w:val="0"/>
              <w:jc w:val="both"/>
              <w:rPr>
                <w:sz w:val="28"/>
                <w:szCs w:val="28"/>
                <w:lang w:val="en"/>
              </w:rPr>
            </w:pPr>
            <w:r>
              <w:rPr>
                <w:sz w:val="28"/>
                <w:szCs w:val="28"/>
                <w:lang w:val="en"/>
              </w:rPr>
              <w:t>3</w:t>
            </w:r>
          </w:p>
        </w:tc>
      </w:tr>
    </w:tbl>
    <w:p w14:paraId="2F4C6D09" w14:textId="77777777" w:rsidR="00E37D58" w:rsidRDefault="00E37D58" w:rsidP="00E37D58">
      <w:pPr>
        <w:jc w:val="center"/>
        <w:rPr>
          <w:sz w:val="28"/>
          <w:szCs w:val="28"/>
        </w:rPr>
      </w:pPr>
      <w:proofErr w:type="spellStart"/>
      <w:r>
        <w:rPr>
          <w:sz w:val="28"/>
          <w:szCs w:val="28"/>
        </w:rPr>
        <w:t>Направление</w:t>
      </w:r>
      <w:proofErr w:type="spellEnd"/>
      <w:r>
        <w:rPr>
          <w:sz w:val="28"/>
          <w:szCs w:val="28"/>
        </w:rPr>
        <w:t xml:space="preserve"> </w:t>
      </w:r>
      <w:proofErr w:type="spellStart"/>
      <w:r>
        <w:rPr>
          <w:sz w:val="28"/>
          <w:szCs w:val="28"/>
        </w:rPr>
        <w:t>специальности</w:t>
      </w:r>
      <w:proofErr w:type="spellEnd"/>
      <w:r>
        <w:rPr>
          <w:sz w:val="28"/>
          <w:szCs w:val="28"/>
        </w:rPr>
        <w:t xml:space="preserve"> 1- 33 01 07-01 </w:t>
      </w:r>
      <w:proofErr w:type="spellStart"/>
      <w:r>
        <w:rPr>
          <w:sz w:val="28"/>
          <w:szCs w:val="28"/>
        </w:rPr>
        <w:t>Природоохранная</w:t>
      </w:r>
      <w:proofErr w:type="spellEnd"/>
      <w:r>
        <w:rPr>
          <w:sz w:val="28"/>
          <w:szCs w:val="28"/>
        </w:rPr>
        <w:t xml:space="preserve"> </w:t>
      </w:r>
      <w:proofErr w:type="spellStart"/>
      <w:r>
        <w:rPr>
          <w:sz w:val="28"/>
          <w:szCs w:val="28"/>
        </w:rPr>
        <w:t>деятельность</w:t>
      </w:r>
      <w:proofErr w:type="spellEnd"/>
      <w:r>
        <w:rPr>
          <w:sz w:val="28"/>
          <w:szCs w:val="28"/>
        </w:rPr>
        <w:t xml:space="preserve"> (</w:t>
      </w:r>
      <w:proofErr w:type="spellStart"/>
      <w:r>
        <w:rPr>
          <w:sz w:val="28"/>
          <w:szCs w:val="28"/>
        </w:rPr>
        <w:t>экологический</w:t>
      </w:r>
      <w:proofErr w:type="spellEnd"/>
      <w:r>
        <w:rPr>
          <w:sz w:val="28"/>
          <w:szCs w:val="28"/>
        </w:rPr>
        <w:t xml:space="preserve"> </w:t>
      </w:r>
      <w:proofErr w:type="spellStart"/>
      <w:r>
        <w:rPr>
          <w:sz w:val="28"/>
          <w:szCs w:val="28"/>
        </w:rPr>
        <w:t>менеджмент</w:t>
      </w:r>
      <w:proofErr w:type="spellEnd"/>
      <w:r>
        <w:rPr>
          <w:sz w:val="28"/>
          <w:szCs w:val="28"/>
        </w:rPr>
        <w:t xml:space="preserve"> и </w:t>
      </w:r>
      <w:proofErr w:type="spellStart"/>
      <w:r>
        <w:rPr>
          <w:sz w:val="28"/>
          <w:szCs w:val="28"/>
        </w:rPr>
        <w:t>экспертиза</w:t>
      </w:r>
      <w:proofErr w:type="spellEnd"/>
      <w:r>
        <w:rPr>
          <w:sz w:val="28"/>
          <w:szCs w:val="28"/>
        </w:rPr>
        <w:t>) Direction of the specialty 1-33 01 07-01 Environmental protection activities (environmental management and expertise)</w:t>
      </w:r>
    </w:p>
    <w:p w14:paraId="21FFB94E" w14:textId="77777777" w:rsidR="00E37D58" w:rsidRPr="00832DEF" w:rsidRDefault="00E37D58" w:rsidP="00E37D58">
      <w:pPr>
        <w:jc w:val="center"/>
        <w:rPr>
          <w:sz w:val="28"/>
          <w:szCs w:val="28"/>
          <w:lang w:val="ru-RU"/>
        </w:rPr>
      </w:pPr>
      <w:r w:rsidRPr="00832DEF">
        <w:rPr>
          <w:sz w:val="28"/>
          <w:szCs w:val="28"/>
          <w:lang w:val="ru-RU"/>
        </w:rPr>
        <w:t xml:space="preserve">Оценка жизненного цикла и </w:t>
      </w:r>
      <w:proofErr w:type="spellStart"/>
      <w:r w:rsidRPr="00832DEF">
        <w:rPr>
          <w:sz w:val="28"/>
          <w:szCs w:val="28"/>
          <w:lang w:val="ru-RU"/>
        </w:rPr>
        <w:t>экодизайн</w:t>
      </w:r>
      <w:proofErr w:type="spellEnd"/>
      <w:r w:rsidRPr="00832DEF">
        <w:rPr>
          <w:sz w:val="28"/>
          <w:szCs w:val="28"/>
          <w:lang w:val="ru-RU"/>
        </w:rPr>
        <w:t xml:space="preserve"> продукции, модуль «Экологический менеджмент - 2»</w:t>
      </w:r>
    </w:p>
    <w:p w14:paraId="6A74A04D" w14:textId="77777777" w:rsidR="00E37D58" w:rsidRDefault="00E37D58" w:rsidP="00E37D58">
      <w:pPr>
        <w:jc w:val="center"/>
        <w:rPr>
          <w:sz w:val="28"/>
          <w:szCs w:val="28"/>
        </w:rPr>
      </w:pPr>
      <w:r>
        <w:rPr>
          <w:sz w:val="28"/>
          <w:szCs w:val="28"/>
        </w:rPr>
        <w:t xml:space="preserve">Life Cycle Assessment and </w:t>
      </w:r>
      <w:proofErr w:type="spellStart"/>
      <w:r>
        <w:rPr>
          <w:sz w:val="28"/>
          <w:szCs w:val="28"/>
        </w:rPr>
        <w:t>Ecodesign</w:t>
      </w:r>
      <w:proofErr w:type="spellEnd"/>
      <w:r>
        <w:rPr>
          <w:sz w:val="28"/>
          <w:szCs w:val="28"/>
        </w:rPr>
        <w:t xml:space="preserve"> of Products, Module "Environmental Management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9"/>
        <w:gridCol w:w="3895"/>
        <w:gridCol w:w="2801"/>
      </w:tblGrid>
      <w:tr w:rsidR="00E37D58" w:rsidRPr="001C0D12" w14:paraId="0BD4E16A" w14:textId="77777777" w:rsidTr="00B42163">
        <w:tc>
          <w:tcPr>
            <w:tcW w:w="3510" w:type="dxa"/>
            <w:shd w:val="clear" w:color="auto" w:fill="auto"/>
          </w:tcPr>
          <w:p w14:paraId="1736A84E" w14:textId="77777777" w:rsidR="00E37D58" w:rsidRPr="001C0D12" w:rsidRDefault="00E37D58" w:rsidP="00B42163">
            <w:pPr>
              <w:autoSpaceDE w:val="0"/>
              <w:autoSpaceDN w:val="0"/>
              <w:rPr>
                <w:sz w:val="28"/>
                <w:szCs w:val="28"/>
                <w:lang w:val="ru-RU"/>
              </w:rPr>
            </w:pPr>
            <w:r w:rsidRPr="001C0D12">
              <w:rPr>
                <w:sz w:val="28"/>
                <w:szCs w:val="28"/>
                <w:lang w:val="ru-RU"/>
              </w:rPr>
              <w:t xml:space="preserve">Краткое содержание учебной дисциплины, модуля / </w:t>
            </w:r>
            <w:r w:rsidRPr="001C0D12">
              <w:rPr>
                <w:sz w:val="28"/>
                <w:szCs w:val="28"/>
              </w:rPr>
              <w:t>Brief</w:t>
            </w:r>
            <w:r w:rsidRPr="001C0D12">
              <w:rPr>
                <w:sz w:val="28"/>
                <w:szCs w:val="28"/>
                <w:lang w:val="ru-RU"/>
              </w:rPr>
              <w:t xml:space="preserve"> </w:t>
            </w:r>
            <w:r w:rsidRPr="001C0D12">
              <w:rPr>
                <w:sz w:val="28"/>
                <w:szCs w:val="28"/>
              </w:rPr>
              <w:t>summary</w:t>
            </w:r>
          </w:p>
        </w:tc>
        <w:tc>
          <w:tcPr>
            <w:tcW w:w="6196" w:type="dxa"/>
            <w:shd w:val="clear" w:color="auto" w:fill="auto"/>
          </w:tcPr>
          <w:p w14:paraId="26E37541" w14:textId="77777777" w:rsidR="00E37D58" w:rsidRPr="001C0D12" w:rsidRDefault="00E37D58" w:rsidP="00B42163">
            <w:pPr>
              <w:pStyle w:val="2"/>
              <w:spacing w:after="0" w:line="240" w:lineRule="auto"/>
              <w:ind w:left="0"/>
              <w:jc w:val="left"/>
              <w:rPr>
                <w:sz w:val="28"/>
                <w:szCs w:val="28"/>
                <w:lang w:val="ru-RU"/>
              </w:rPr>
            </w:pPr>
            <w:r w:rsidRPr="001C0D12">
              <w:rPr>
                <w:sz w:val="28"/>
                <w:szCs w:val="28"/>
                <w:lang w:val="ru-RU"/>
              </w:rPr>
              <w:t xml:space="preserve">Оценка жизненного цикла продукции является одним из эффективных инструментов экологического менеджмента. В настоящее время этот метод активно используется за рубежом для сравнительной оценки экологического воздействия различных продукционных систем </w:t>
            </w:r>
            <w:r w:rsidRPr="001C0D12">
              <w:rPr>
                <w:sz w:val="28"/>
                <w:szCs w:val="28"/>
                <w:lang w:val="ru-RU"/>
              </w:rPr>
              <w:lastRenderedPageBreak/>
              <w:t xml:space="preserve">производства продукции и более точной идентификации экологических аспектов. </w:t>
            </w:r>
          </w:p>
        </w:tc>
        <w:tc>
          <w:tcPr>
            <w:tcW w:w="4854" w:type="dxa"/>
            <w:shd w:val="clear" w:color="auto" w:fill="auto"/>
          </w:tcPr>
          <w:p w14:paraId="7F160BF0" w14:textId="77777777" w:rsidR="00E37D58" w:rsidRPr="001C0D12" w:rsidRDefault="00E37D58" w:rsidP="00B42163">
            <w:pPr>
              <w:autoSpaceDE w:val="0"/>
              <w:autoSpaceDN w:val="0"/>
              <w:rPr>
                <w:sz w:val="28"/>
                <w:szCs w:val="28"/>
              </w:rPr>
            </w:pPr>
            <w:r w:rsidRPr="001C0D12">
              <w:rPr>
                <w:sz w:val="28"/>
                <w:szCs w:val="28"/>
              </w:rPr>
              <w:lastRenderedPageBreak/>
              <w:t xml:space="preserve">Life cycle assessment (LCA) is an effective tool in environmental management. This method is currently widely used internationally to compare the environmental impacts of various production </w:t>
            </w:r>
            <w:r w:rsidRPr="001C0D12">
              <w:rPr>
                <w:sz w:val="28"/>
                <w:szCs w:val="28"/>
              </w:rPr>
              <w:lastRenderedPageBreak/>
              <w:t>systems and more accurately identify environmental aspects.</w:t>
            </w:r>
          </w:p>
        </w:tc>
      </w:tr>
      <w:tr w:rsidR="00E37D58" w:rsidRPr="001C0D12" w14:paraId="1A347EB9" w14:textId="77777777" w:rsidTr="00B42163">
        <w:tc>
          <w:tcPr>
            <w:tcW w:w="3510" w:type="dxa"/>
            <w:shd w:val="clear" w:color="auto" w:fill="auto"/>
          </w:tcPr>
          <w:p w14:paraId="00D8504A" w14:textId="77777777" w:rsidR="00E37D58" w:rsidRPr="001C0D12" w:rsidRDefault="00E37D58" w:rsidP="00B42163">
            <w:pPr>
              <w:autoSpaceDE w:val="0"/>
              <w:autoSpaceDN w:val="0"/>
              <w:rPr>
                <w:sz w:val="28"/>
                <w:szCs w:val="28"/>
              </w:rPr>
            </w:pPr>
            <w:proofErr w:type="spellStart"/>
            <w:r w:rsidRPr="001C0D12">
              <w:rPr>
                <w:sz w:val="28"/>
                <w:szCs w:val="28"/>
              </w:rPr>
              <w:lastRenderedPageBreak/>
              <w:t>Формируемые</w:t>
            </w:r>
            <w:proofErr w:type="spellEnd"/>
            <w:r w:rsidRPr="001C0D12">
              <w:rPr>
                <w:sz w:val="28"/>
                <w:szCs w:val="28"/>
              </w:rPr>
              <w:t xml:space="preserve"> </w:t>
            </w:r>
            <w:proofErr w:type="spellStart"/>
            <w:r w:rsidRPr="001C0D12">
              <w:rPr>
                <w:sz w:val="28"/>
                <w:szCs w:val="28"/>
              </w:rPr>
              <w:t>компетенции</w:t>
            </w:r>
            <w:proofErr w:type="spellEnd"/>
            <w:r w:rsidRPr="001C0D12">
              <w:rPr>
                <w:sz w:val="28"/>
                <w:szCs w:val="28"/>
              </w:rPr>
              <w:t xml:space="preserve"> / The formed competences</w:t>
            </w:r>
          </w:p>
        </w:tc>
        <w:tc>
          <w:tcPr>
            <w:tcW w:w="6196" w:type="dxa"/>
            <w:shd w:val="clear" w:color="auto" w:fill="auto"/>
          </w:tcPr>
          <w:p w14:paraId="058CE3E1" w14:textId="77777777" w:rsidR="00E37D58" w:rsidRPr="001C0D12" w:rsidRDefault="00E37D58" w:rsidP="00B42163">
            <w:pPr>
              <w:autoSpaceDE w:val="0"/>
              <w:autoSpaceDN w:val="0"/>
              <w:rPr>
                <w:sz w:val="28"/>
                <w:szCs w:val="28"/>
                <w:lang w:val="ru-RU"/>
              </w:rPr>
            </w:pPr>
            <w:r w:rsidRPr="001C0D12">
              <w:rPr>
                <w:sz w:val="28"/>
                <w:szCs w:val="28"/>
                <w:lang w:val="ru-RU"/>
              </w:rPr>
              <w:t>С</w:t>
            </w:r>
            <w:r w:rsidRPr="001C0D12">
              <w:rPr>
                <w:rFonts w:eastAsia="Calibri"/>
                <w:sz w:val="28"/>
                <w:szCs w:val="28"/>
                <w:lang w:val="ru-RU"/>
              </w:rPr>
              <w:t xml:space="preserve">К-27 </w:t>
            </w:r>
            <w:r w:rsidRPr="001C0D12">
              <w:rPr>
                <w:sz w:val="28"/>
                <w:szCs w:val="28"/>
                <w:lang w:val="ru-RU"/>
              </w:rPr>
              <w:t>Использовать методы оценки жизненного цикла продукции, стратегию и принципы более чистого производства, внедрять перспективные методы экологического дизайна при разработке продукции.</w:t>
            </w:r>
          </w:p>
        </w:tc>
        <w:tc>
          <w:tcPr>
            <w:tcW w:w="4854" w:type="dxa"/>
            <w:shd w:val="clear" w:color="auto" w:fill="auto"/>
          </w:tcPr>
          <w:p w14:paraId="090EDCAD" w14:textId="77777777" w:rsidR="00E37D58" w:rsidRPr="001C0D12" w:rsidRDefault="00E37D58" w:rsidP="00B42163">
            <w:pPr>
              <w:autoSpaceDE w:val="0"/>
              <w:autoSpaceDN w:val="0"/>
              <w:rPr>
                <w:sz w:val="28"/>
                <w:szCs w:val="28"/>
              </w:rPr>
            </w:pPr>
            <w:r w:rsidRPr="001C0D12">
              <w:rPr>
                <w:sz w:val="28"/>
                <w:szCs w:val="28"/>
                <w:lang w:val="ru-RU"/>
              </w:rPr>
              <w:t>С</w:t>
            </w:r>
            <w:r w:rsidRPr="001C0D12">
              <w:rPr>
                <w:rFonts w:eastAsia="Calibri"/>
                <w:sz w:val="28"/>
                <w:szCs w:val="28"/>
                <w:lang w:val="ru-RU"/>
              </w:rPr>
              <w:t>К</w:t>
            </w:r>
            <w:r w:rsidRPr="001C0D12">
              <w:rPr>
                <w:rFonts w:eastAsia="Calibri"/>
                <w:sz w:val="28"/>
                <w:szCs w:val="28"/>
              </w:rPr>
              <w:t>-27</w:t>
            </w:r>
            <w:r w:rsidRPr="001C0D12">
              <w:rPr>
                <w:sz w:val="28"/>
                <w:szCs w:val="28"/>
              </w:rPr>
              <w:t xml:space="preserve"> Use life cycle assessment methods, cleaner production strategies and principles, and implement advanced eco-design methods in product development.</w:t>
            </w:r>
          </w:p>
        </w:tc>
      </w:tr>
      <w:tr w:rsidR="00E37D58" w:rsidRPr="001C0D12" w14:paraId="24C4D6A6" w14:textId="77777777" w:rsidTr="00B42163">
        <w:tc>
          <w:tcPr>
            <w:tcW w:w="3510" w:type="dxa"/>
            <w:shd w:val="clear" w:color="auto" w:fill="auto"/>
          </w:tcPr>
          <w:p w14:paraId="6AEE374F" w14:textId="77777777" w:rsidR="00E37D58" w:rsidRPr="001C0D12" w:rsidRDefault="00E37D58" w:rsidP="00B42163">
            <w:pPr>
              <w:autoSpaceDE w:val="0"/>
              <w:autoSpaceDN w:val="0"/>
              <w:rPr>
                <w:sz w:val="28"/>
                <w:szCs w:val="28"/>
              </w:rPr>
            </w:pPr>
            <w:proofErr w:type="spellStart"/>
            <w:r w:rsidRPr="001C0D12">
              <w:rPr>
                <w:sz w:val="28"/>
                <w:szCs w:val="28"/>
              </w:rPr>
              <w:t>Результаты</w:t>
            </w:r>
            <w:proofErr w:type="spellEnd"/>
            <w:r w:rsidRPr="001C0D12">
              <w:rPr>
                <w:sz w:val="28"/>
                <w:szCs w:val="28"/>
              </w:rPr>
              <w:t xml:space="preserve"> </w:t>
            </w:r>
            <w:proofErr w:type="spellStart"/>
            <w:r w:rsidRPr="001C0D12">
              <w:rPr>
                <w:sz w:val="28"/>
                <w:szCs w:val="28"/>
              </w:rPr>
              <w:t>обучения</w:t>
            </w:r>
            <w:proofErr w:type="spellEnd"/>
            <w:r w:rsidRPr="001C0D12">
              <w:rPr>
                <w:sz w:val="28"/>
                <w:szCs w:val="28"/>
              </w:rPr>
              <w:t xml:space="preserve"> (</w:t>
            </w:r>
            <w:proofErr w:type="spellStart"/>
            <w:r w:rsidRPr="001C0D12">
              <w:rPr>
                <w:sz w:val="28"/>
                <w:szCs w:val="28"/>
              </w:rPr>
              <w:t>знать</w:t>
            </w:r>
            <w:proofErr w:type="spellEnd"/>
            <w:r w:rsidRPr="001C0D12">
              <w:rPr>
                <w:sz w:val="28"/>
                <w:szCs w:val="28"/>
              </w:rPr>
              <w:t xml:space="preserve">, </w:t>
            </w:r>
            <w:proofErr w:type="spellStart"/>
            <w:r w:rsidRPr="001C0D12">
              <w:rPr>
                <w:sz w:val="28"/>
                <w:szCs w:val="28"/>
              </w:rPr>
              <w:t>уметь</w:t>
            </w:r>
            <w:proofErr w:type="spellEnd"/>
            <w:r w:rsidRPr="001C0D12">
              <w:rPr>
                <w:sz w:val="28"/>
                <w:szCs w:val="28"/>
              </w:rPr>
              <w:t xml:space="preserve">, </w:t>
            </w:r>
            <w:proofErr w:type="spellStart"/>
            <w:r w:rsidRPr="001C0D12">
              <w:rPr>
                <w:sz w:val="28"/>
                <w:szCs w:val="28"/>
              </w:rPr>
              <w:t>владеть</w:t>
            </w:r>
            <w:proofErr w:type="spellEnd"/>
            <w:r w:rsidRPr="001C0D12">
              <w:rPr>
                <w:sz w:val="28"/>
                <w:szCs w:val="28"/>
              </w:rPr>
              <w:t>) / Learning outcomes (know, can, be able)</w:t>
            </w:r>
          </w:p>
        </w:tc>
        <w:tc>
          <w:tcPr>
            <w:tcW w:w="6196" w:type="dxa"/>
            <w:shd w:val="clear" w:color="auto" w:fill="auto"/>
          </w:tcPr>
          <w:p w14:paraId="4FCCB542" w14:textId="77777777" w:rsidR="00E37D58" w:rsidRPr="001C0D12" w:rsidRDefault="00E37D58" w:rsidP="00B42163">
            <w:pPr>
              <w:autoSpaceDE w:val="0"/>
              <w:autoSpaceDN w:val="0"/>
              <w:rPr>
                <w:b/>
                <w:bCs/>
                <w:i/>
                <w:iCs/>
                <w:sz w:val="28"/>
                <w:szCs w:val="28"/>
                <w:lang w:val="ru-RU"/>
              </w:rPr>
            </w:pPr>
            <w:r w:rsidRPr="001C0D12">
              <w:rPr>
                <w:sz w:val="28"/>
                <w:szCs w:val="28"/>
                <w:lang w:val="ru-RU"/>
              </w:rPr>
              <w:t xml:space="preserve">В результате усвоения данной дисциплины студенты </w:t>
            </w:r>
            <w:r w:rsidRPr="001C0D12">
              <w:rPr>
                <w:bCs/>
                <w:iCs/>
                <w:sz w:val="28"/>
                <w:szCs w:val="28"/>
                <w:lang w:val="ru-RU"/>
              </w:rPr>
              <w:t xml:space="preserve">должны </w:t>
            </w:r>
            <w:r w:rsidRPr="001C0D12">
              <w:rPr>
                <w:b/>
                <w:bCs/>
                <w:i/>
                <w:iCs/>
                <w:sz w:val="28"/>
                <w:szCs w:val="28"/>
                <w:lang w:val="ru-RU"/>
              </w:rPr>
              <w:t>знать:</w:t>
            </w:r>
          </w:p>
          <w:p w14:paraId="7B52960A" w14:textId="77777777" w:rsidR="00E37D58" w:rsidRPr="001C0D12" w:rsidRDefault="00E37D58" w:rsidP="00E37D58">
            <w:pPr>
              <w:numPr>
                <w:ilvl w:val="0"/>
                <w:numId w:val="2"/>
              </w:numPr>
              <w:tabs>
                <w:tab w:val="left" w:pos="360"/>
              </w:tabs>
              <w:autoSpaceDE w:val="0"/>
              <w:autoSpaceDN w:val="0"/>
              <w:rPr>
                <w:sz w:val="28"/>
                <w:szCs w:val="28"/>
                <w:lang w:val="ru-RU"/>
              </w:rPr>
            </w:pPr>
            <w:r w:rsidRPr="001C0D12">
              <w:rPr>
                <w:sz w:val="28"/>
                <w:szCs w:val="28"/>
                <w:lang w:val="ru-RU"/>
              </w:rPr>
              <w:t>содержание и требования стандартов ОЖЦ;</w:t>
            </w:r>
          </w:p>
          <w:p w14:paraId="2A530182" w14:textId="77777777" w:rsidR="00E37D58" w:rsidRPr="001C0D12" w:rsidRDefault="00E37D58" w:rsidP="00E37D58">
            <w:pPr>
              <w:numPr>
                <w:ilvl w:val="0"/>
                <w:numId w:val="2"/>
              </w:numPr>
              <w:tabs>
                <w:tab w:val="left" w:pos="360"/>
              </w:tabs>
              <w:autoSpaceDE w:val="0"/>
              <w:autoSpaceDN w:val="0"/>
              <w:rPr>
                <w:sz w:val="28"/>
                <w:szCs w:val="28"/>
                <w:lang w:val="ru-RU"/>
              </w:rPr>
            </w:pPr>
            <w:r w:rsidRPr="001C0D12">
              <w:rPr>
                <w:sz w:val="28"/>
                <w:szCs w:val="28"/>
                <w:lang w:val="ru-RU"/>
              </w:rPr>
              <w:t>условия и возможность использования методов ОЖЦ в системе экологического менеджмента;</w:t>
            </w:r>
          </w:p>
          <w:p w14:paraId="4D6DA614" w14:textId="77777777" w:rsidR="00E37D58" w:rsidRPr="001C0D12" w:rsidRDefault="00E37D58" w:rsidP="00E37D58">
            <w:pPr>
              <w:numPr>
                <w:ilvl w:val="0"/>
                <w:numId w:val="2"/>
              </w:numPr>
              <w:tabs>
                <w:tab w:val="left" w:pos="360"/>
              </w:tabs>
              <w:autoSpaceDE w:val="0"/>
              <w:autoSpaceDN w:val="0"/>
              <w:rPr>
                <w:sz w:val="28"/>
                <w:szCs w:val="28"/>
                <w:lang w:val="ru-RU"/>
              </w:rPr>
            </w:pPr>
            <w:r w:rsidRPr="001C0D12">
              <w:rPr>
                <w:sz w:val="28"/>
                <w:szCs w:val="28"/>
                <w:lang w:val="ru-RU"/>
              </w:rPr>
              <w:t>методы построения балансовых схем жизненного цикла продукции;</w:t>
            </w:r>
          </w:p>
          <w:p w14:paraId="02891C8B" w14:textId="77777777" w:rsidR="00E37D58" w:rsidRPr="001C0D12" w:rsidRDefault="00E37D58" w:rsidP="00E37D58">
            <w:pPr>
              <w:numPr>
                <w:ilvl w:val="0"/>
                <w:numId w:val="2"/>
              </w:numPr>
              <w:tabs>
                <w:tab w:val="left" w:pos="360"/>
              </w:tabs>
              <w:autoSpaceDE w:val="0"/>
              <w:autoSpaceDN w:val="0"/>
              <w:rPr>
                <w:sz w:val="28"/>
                <w:szCs w:val="28"/>
                <w:lang w:val="ru-RU"/>
              </w:rPr>
            </w:pPr>
            <w:r w:rsidRPr="001C0D12">
              <w:rPr>
                <w:sz w:val="28"/>
                <w:szCs w:val="28"/>
                <w:lang w:val="ru-RU"/>
              </w:rPr>
              <w:t xml:space="preserve">методы сравнительной оценки экологического воздействия жизненного цикла продукции; </w:t>
            </w:r>
          </w:p>
          <w:p w14:paraId="6118BAB7" w14:textId="77777777" w:rsidR="00E37D58" w:rsidRPr="001C0D12" w:rsidRDefault="00E37D58" w:rsidP="00E37D58">
            <w:pPr>
              <w:numPr>
                <w:ilvl w:val="0"/>
                <w:numId w:val="2"/>
              </w:numPr>
              <w:tabs>
                <w:tab w:val="left" w:pos="360"/>
              </w:tabs>
              <w:autoSpaceDE w:val="0"/>
              <w:autoSpaceDN w:val="0"/>
              <w:rPr>
                <w:sz w:val="28"/>
                <w:szCs w:val="28"/>
                <w:lang w:val="ru-RU"/>
              </w:rPr>
            </w:pPr>
            <w:r w:rsidRPr="001C0D12">
              <w:rPr>
                <w:sz w:val="28"/>
                <w:szCs w:val="28"/>
                <w:lang w:val="ru-RU"/>
              </w:rPr>
              <w:t>основные направления и перспективы внедрения экологического дизайна при разработке продукции;</w:t>
            </w:r>
          </w:p>
          <w:p w14:paraId="0CBFDD7F" w14:textId="77777777" w:rsidR="00E37D58" w:rsidRPr="001C0D12" w:rsidRDefault="00E37D58" w:rsidP="00E37D58">
            <w:pPr>
              <w:numPr>
                <w:ilvl w:val="0"/>
                <w:numId w:val="2"/>
              </w:numPr>
              <w:tabs>
                <w:tab w:val="left" w:pos="360"/>
              </w:tabs>
              <w:autoSpaceDE w:val="0"/>
              <w:autoSpaceDN w:val="0"/>
              <w:rPr>
                <w:sz w:val="28"/>
                <w:szCs w:val="28"/>
                <w:lang w:val="ru-RU"/>
              </w:rPr>
            </w:pPr>
            <w:r w:rsidRPr="001C0D12">
              <w:rPr>
                <w:sz w:val="28"/>
                <w:szCs w:val="28"/>
                <w:lang w:val="ru-RU"/>
              </w:rPr>
              <w:t>условия и методологию внедрения более чистого производства.</w:t>
            </w:r>
          </w:p>
          <w:p w14:paraId="37A1018B" w14:textId="77777777" w:rsidR="00E37D58" w:rsidRPr="001C0D12" w:rsidRDefault="00E37D58" w:rsidP="00B42163">
            <w:pPr>
              <w:autoSpaceDE w:val="0"/>
              <w:autoSpaceDN w:val="0"/>
              <w:rPr>
                <w:b/>
                <w:i/>
                <w:sz w:val="28"/>
                <w:szCs w:val="28"/>
              </w:rPr>
            </w:pPr>
            <w:proofErr w:type="spellStart"/>
            <w:r w:rsidRPr="001C0D12">
              <w:rPr>
                <w:b/>
                <w:i/>
                <w:sz w:val="28"/>
                <w:szCs w:val="28"/>
              </w:rPr>
              <w:t>уметь</w:t>
            </w:r>
            <w:proofErr w:type="spellEnd"/>
            <w:r w:rsidRPr="001C0D12">
              <w:rPr>
                <w:b/>
                <w:i/>
                <w:sz w:val="28"/>
                <w:szCs w:val="28"/>
              </w:rPr>
              <w:t>:</w:t>
            </w:r>
          </w:p>
          <w:p w14:paraId="36C4F203" w14:textId="77777777" w:rsidR="00E37D58" w:rsidRPr="001C0D12" w:rsidRDefault="00E37D58" w:rsidP="00E37D58">
            <w:pPr>
              <w:numPr>
                <w:ilvl w:val="0"/>
                <w:numId w:val="3"/>
              </w:numPr>
              <w:tabs>
                <w:tab w:val="left" w:pos="360"/>
              </w:tabs>
              <w:autoSpaceDE w:val="0"/>
              <w:autoSpaceDN w:val="0"/>
              <w:rPr>
                <w:sz w:val="28"/>
                <w:szCs w:val="28"/>
                <w:lang w:val="ru-RU"/>
              </w:rPr>
            </w:pPr>
            <w:r w:rsidRPr="001C0D12">
              <w:rPr>
                <w:sz w:val="28"/>
                <w:szCs w:val="28"/>
                <w:lang w:val="ru-RU"/>
              </w:rPr>
              <w:t>формулировать цель и определять область исследования;</w:t>
            </w:r>
          </w:p>
          <w:p w14:paraId="3C851FA0" w14:textId="77777777" w:rsidR="00E37D58" w:rsidRPr="001C0D12" w:rsidRDefault="00E37D58" w:rsidP="00E37D58">
            <w:pPr>
              <w:numPr>
                <w:ilvl w:val="0"/>
                <w:numId w:val="3"/>
              </w:numPr>
              <w:tabs>
                <w:tab w:val="left" w:pos="360"/>
              </w:tabs>
              <w:autoSpaceDE w:val="0"/>
              <w:autoSpaceDN w:val="0"/>
              <w:rPr>
                <w:sz w:val="28"/>
                <w:szCs w:val="28"/>
                <w:lang w:val="ru-RU"/>
              </w:rPr>
            </w:pPr>
            <w:r w:rsidRPr="001C0D12">
              <w:rPr>
                <w:sz w:val="28"/>
                <w:szCs w:val="28"/>
                <w:lang w:val="ru-RU"/>
              </w:rPr>
              <w:t>проводить инвентаризацию соответствующих входных и выходных потоков продукционной системы;</w:t>
            </w:r>
          </w:p>
          <w:p w14:paraId="5A1B225A" w14:textId="77777777" w:rsidR="00E37D58" w:rsidRPr="001C0D12" w:rsidRDefault="00E37D58" w:rsidP="00E37D58">
            <w:pPr>
              <w:numPr>
                <w:ilvl w:val="0"/>
                <w:numId w:val="3"/>
              </w:numPr>
              <w:tabs>
                <w:tab w:val="left" w:pos="360"/>
              </w:tabs>
              <w:autoSpaceDE w:val="0"/>
              <w:autoSpaceDN w:val="0"/>
              <w:rPr>
                <w:sz w:val="28"/>
                <w:szCs w:val="28"/>
                <w:lang w:val="ru-RU"/>
              </w:rPr>
            </w:pPr>
            <w:r w:rsidRPr="001C0D12">
              <w:rPr>
                <w:sz w:val="28"/>
                <w:szCs w:val="28"/>
                <w:lang w:val="ru-RU"/>
              </w:rPr>
              <w:t xml:space="preserve">осуществлять оценивание потенциальных воздействий на окружающую среду, </w:t>
            </w:r>
            <w:r w:rsidRPr="001C0D12">
              <w:rPr>
                <w:sz w:val="28"/>
                <w:szCs w:val="28"/>
                <w:lang w:val="ru-RU"/>
              </w:rPr>
              <w:lastRenderedPageBreak/>
              <w:t>связанных с потоками продукционной системы;</w:t>
            </w:r>
          </w:p>
          <w:p w14:paraId="5E01BFBE" w14:textId="77777777" w:rsidR="00E37D58" w:rsidRPr="001C0D12" w:rsidRDefault="00E37D58" w:rsidP="00E37D58">
            <w:pPr>
              <w:numPr>
                <w:ilvl w:val="0"/>
                <w:numId w:val="3"/>
              </w:numPr>
              <w:tabs>
                <w:tab w:val="left" w:pos="360"/>
              </w:tabs>
              <w:autoSpaceDE w:val="0"/>
              <w:autoSpaceDN w:val="0"/>
              <w:rPr>
                <w:sz w:val="28"/>
                <w:szCs w:val="28"/>
                <w:lang w:val="ru-RU"/>
              </w:rPr>
            </w:pPr>
            <w:r w:rsidRPr="001C0D12">
              <w:rPr>
                <w:sz w:val="28"/>
                <w:szCs w:val="28"/>
                <w:lang w:val="ru-RU"/>
              </w:rPr>
              <w:t xml:space="preserve">выполнять интерпретацию результатов инвентаризационного анализа и этапов оценки </w:t>
            </w:r>
            <w:proofErr w:type="gramStart"/>
            <w:r w:rsidRPr="001C0D12">
              <w:rPr>
                <w:sz w:val="28"/>
                <w:szCs w:val="28"/>
                <w:lang w:val="ru-RU"/>
              </w:rPr>
              <w:t>воздействий  в</w:t>
            </w:r>
            <w:proofErr w:type="gramEnd"/>
            <w:r w:rsidRPr="001C0D12">
              <w:rPr>
                <w:sz w:val="28"/>
                <w:szCs w:val="28"/>
                <w:lang w:val="ru-RU"/>
              </w:rPr>
              <w:t xml:space="preserve"> зависимости от цели исследования;</w:t>
            </w:r>
          </w:p>
          <w:p w14:paraId="0425CF31" w14:textId="77777777" w:rsidR="00E37D58" w:rsidRPr="001C0D12" w:rsidRDefault="00E37D58" w:rsidP="00E37D58">
            <w:pPr>
              <w:numPr>
                <w:ilvl w:val="0"/>
                <w:numId w:val="3"/>
              </w:numPr>
              <w:tabs>
                <w:tab w:val="left" w:pos="360"/>
              </w:tabs>
              <w:autoSpaceDE w:val="0"/>
              <w:autoSpaceDN w:val="0"/>
              <w:rPr>
                <w:sz w:val="28"/>
                <w:szCs w:val="28"/>
                <w:lang w:val="ru-RU"/>
              </w:rPr>
            </w:pPr>
            <w:r w:rsidRPr="001C0D12">
              <w:rPr>
                <w:sz w:val="28"/>
                <w:szCs w:val="28"/>
                <w:lang w:val="ru-RU"/>
              </w:rPr>
              <w:t>применять современные методы оценки воздействия жизненного цикла в соответствии со стандартами.</w:t>
            </w:r>
          </w:p>
          <w:p w14:paraId="398A453F" w14:textId="77777777" w:rsidR="00E37D58" w:rsidRPr="001C0D12" w:rsidRDefault="00E37D58" w:rsidP="00B42163">
            <w:pPr>
              <w:autoSpaceDE w:val="0"/>
              <w:autoSpaceDN w:val="0"/>
              <w:rPr>
                <w:b/>
                <w:bCs/>
                <w:i/>
                <w:sz w:val="28"/>
                <w:szCs w:val="28"/>
              </w:rPr>
            </w:pPr>
            <w:proofErr w:type="spellStart"/>
            <w:r w:rsidRPr="001C0D12">
              <w:rPr>
                <w:b/>
                <w:bCs/>
                <w:i/>
                <w:sz w:val="28"/>
                <w:szCs w:val="28"/>
              </w:rPr>
              <w:t>владеть</w:t>
            </w:r>
            <w:proofErr w:type="spellEnd"/>
            <w:r w:rsidRPr="001C0D12">
              <w:rPr>
                <w:b/>
                <w:bCs/>
                <w:i/>
                <w:sz w:val="28"/>
                <w:szCs w:val="28"/>
              </w:rPr>
              <w:t>:</w:t>
            </w:r>
          </w:p>
          <w:p w14:paraId="088F4F71" w14:textId="77777777" w:rsidR="00E37D58" w:rsidRPr="001C0D12" w:rsidRDefault="00E37D58" w:rsidP="00E37D58">
            <w:pPr>
              <w:numPr>
                <w:ilvl w:val="0"/>
                <w:numId w:val="4"/>
              </w:numPr>
              <w:tabs>
                <w:tab w:val="clear" w:pos="1600"/>
              </w:tabs>
              <w:autoSpaceDE w:val="0"/>
              <w:autoSpaceDN w:val="0"/>
              <w:ind w:left="0"/>
              <w:rPr>
                <w:sz w:val="28"/>
                <w:szCs w:val="28"/>
                <w:lang w:val="ru-RU"/>
              </w:rPr>
            </w:pPr>
            <w:r w:rsidRPr="001C0D12">
              <w:rPr>
                <w:sz w:val="28"/>
                <w:szCs w:val="28"/>
                <w:lang w:val="ru-RU"/>
              </w:rPr>
              <w:t xml:space="preserve"> основными </w:t>
            </w:r>
            <w:r w:rsidRPr="001C0D12">
              <w:rPr>
                <w:sz w:val="28"/>
                <w:szCs w:val="28"/>
                <w:lang w:val="be-BY"/>
              </w:rPr>
              <w:t xml:space="preserve">навыками подбора </w:t>
            </w:r>
            <w:r w:rsidRPr="001C0D12">
              <w:rPr>
                <w:sz w:val="28"/>
                <w:szCs w:val="28"/>
                <w:lang w:val="ru-RU"/>
              </w:rPr>
              <w:t>современных инструментов экологического управления: оценка жизненного цикла, более чистое производство, экологический дизайн и проектирование продукции.</w:t>
            </w:r>
          </w:p>
        </w:tc>
        <w:tc>
          <w:tcPr>
            <w:tcW w:w="4854" w:type="dxa"/>
            <w:shd w:val="clear" w:color="auto" w:fill="auto"/>
          </w:tcPr>
          <w:p w14:paraId="7CE75573" w14:textId="77777777" w:rsidR="00E37D58" w:rsidRPr="001C0D12" w:rsidRDefault="00E37D58" w:rsidP="00B42163">
            <w:pPr>
              <w:autoSpaceDE w:val="0"/>
              <w:autoSpaceDN w:val="0"/>
              <w:rPr>
                <w:sz w:val="28"/>
                <w:szCs w:val="28"/>
              </w:rPr>
            </w:pPr>
            <w:r w:rsidRPr="001C0D12">
              <w:rPr>
                <w:sz w:val="28"/>
                <w:szCs w:val="28"/>
              </w:rPr>
              <w:lastRenderedPageBreak/>
              <w:t xml:space="preserve">Upon completion of this course, students </w:t>
            </w:r>
            <w:proofErr w:type="gramStart"/>
            <w:r w:rsidRPr="001C0D12">
              <w:rPr>
                <w:sz w:val="28"/>
                <w:szCs w:val="28"/>
              </w:rPr>
              <w:t xml:space="preserve">should  </w:t>
            </w:r>
            <w:r w:rsidRPr="001C0D12">
              <w:rPr>
                <w:b/>
                <w:i/>
                <w:sz w:val="28"/>
                <w:szCs w:val="28"/>
              </w:rPr>
              <w:t>know</w:t>
            </w:r>
            <w:proofErr w:type="gramEnd"/>
            <w:r w:rsidRPr="001C0D12">
              <w:rPr>
                <w:b/>
                <w:i/>
                <w:sz w:val="28"/>
                <w:szCs w:val="28"/>
              </w:rPr>
              <w:t>:</w:t>
            </w:r>
          </w:p>
          <w:p w14:paraId="51C60DD8" w14:textId="77777777" w:rsidR="00E37D58" w:rsidRPr="001C0D12" w:rsidRDefault="00E37D58" w:rsidP="00B42163">
            <w:pPr>
              <w:autoSpaceDE w:val="0"/>
              <w:autoSpaceDN w:val="0"/>
              <w:rPr>
                <w:sz w:val="28"/>
                <w:szCs w:val="28"/>
              </w:rPr>
            </w:pPr>
            <w:r w:rsidRPr="001C0D12">
              <w:rPr>
                <w:sz w:val="28"/>
                <w:szCs w:val="28"/>
              </w:rPr>
              <w:t>– the content and requirements of LCA standards;</w:t>
            </w:r>
          </w:p>
          <w:p w14:paraId="360DF50E" w14:textId="77777777" w:rsidR="00E37D58" w:rsidRPr="001C0D12" w:rsidRDefault="00E37D58" w:rsidP="00B42163">
            <w:pPr>
              <w:autoSpaceDE w:val="0"/>
              <w:autoSpaceDN w:val="0"/>
              <w:rPr>
                <w:sz w:val="28"/>
                <w:szCs w:val="28"/>
              </w:rPr>
            </w:pPr>
            <w:r w:rsidRPr="001C0D12">
              <w:rPr>
                <w:sz w:val="28"/>
                <w:szCs w:val="28"/>
              </w:rPr>
              <w:t>– the conditions and feasibility of using LCA methods in environmental management systems;</w:t>
            </w:r>
          </w:p>
          <w:p w14:paraId="507EEEE7" w14:textId="77777777" w:rsidR="00E37D58" w:rsidRPr="001C0D12" w:rsidRDefault="00E37D58" w:rsidP="00B42163">
            <w:pPr>
              <w:autoSpaceDE w:val="0"/>
              <w:autoSpaceDN w:val="0"/>
              <w:rPr>
                <w:sz w:val="28"/>
                <w:szCs w:val="28"/>
              </w:rPr>
            </w:pPr>
            <w:r w:rsidRPr="001C0D12">
              <w:rPr>
                <w:sz w:val="28"/>
                <w:szCs w:val="28"/>
              </w:rPr>
              <w:t>– methods for constructing product life cycle balance charts;</w:t>
            </w:r>
          </w:p>
          <w:p w14:paraId="30A00570" w14:textId="77777777" w:rsidR="00E37D58" w:rsidRPr="001C0D12" w:rsidRDefault="00E37D58" w:rsidP="00B42163">
            <w:pPr>
              <w:autoSpaceDE w:val="0"/>
              <w:autoSpaceDN w:val="0"/>
              <w:rPr>
                <w:sz w:val="28"/>
                <w:szCs w:val="28"/>
              </w:rPr>
            </w:pPr>
            <w:r w:rsidRPr="001C0D12">
              <w:rPr>
                <w:sz w:val="28"/>
                <w:szCs w:val="28"/>
              </w:rPr>
              <w:t>– methods for comparative assessment of the environmental impact of a product's life cycle;</w:t>
            </w:r>
          </w:p>
          <w:p w14:paraId="05FD5449" w14:textId="77777777" w:rsidR="00E37D58" w:rsidRPr="001C0D12" w:rsidRDefault="00E37D58" w:rsidP="00B42163">
            <w:pPr>
              <w:autoSpaceDE w:val="0"/>
              <w:autoSpaceDN w:val="0"/>
              <w:rPr>
                <w:sz w:val="28"/>
                <w:szCs w:val="28"/>
              </w:rPr>
            </w:pPr>
            <w:r w:rsidRPr="001C0D12">
              <w:rPr>
                <w:sz w:val="28"/>
                <w:szCs w:val="28"/>
              </w:rPr>
              <w:t xml:space="preserve">– the main directions and prospects for implementing </w:t>
            </w:r>
            <w:proofErr w:type="spellStart"/>
            <w:r w:rsidRPr="001C0D12">
              <w:rPr>
                <w:sz w:val="28"/>
                <w:szCs w:val="28"/>
              </w:rPr>
              <w:t>ecodesign</w:t>
            </w:r>
            <w:proofErr w:type="spellEnd"/>
            <w:r w:rsidRPr="001C0D12">
              <w:rPr>
                <w:sz w:val="28"/>
                <w:szCs w:val="28"/>
              </w:rPr>
              <w:t xml:space="preserve"> in product development;</w:t>
            </w:r>
          </w:p>
          <w:p w14:paraId="629729A4" w14:textId="77777777" w:rsidR="00E37D58" w:rsidRPr="001C0D12" w:rsidRDefault="00E37D58" w:rsidP="00B42163">
            <w:pPr>
              <w:autoSpaceDE w:val="0"/>
              <w:autoSpaceDN w:val="0"/>
              <w:rPr>
                <w:sz w:val="28"/>
                <w:szCs w:val="28"/>
              </w:rPr>
            </w:pPr>
            <w:r w:rsidRPr="001C0D12">
              <w:rPr>
                <w:sz w:val="28"/>
                <w:szCs w:val="28"/>
              </w:rPr>
              <w:t>– the conditions and methodology for implementing cleaner production.</w:t>
            </w:r>
          </w:p>
          <w:p w14:paraId="5C257076" w14:textId="77777777" w:rsidR="00E37D58" w:rsidRPr="001C0D12" w:rsidRDefault="00E37D58" w:rsidP="00B42163">
            <w:pPr>
              <w:autoSpaceDE w:val="0"/>
              <w:autoSpaceDN w:val="0"/>
              <w:rPr>
                <w:b/>
                <w:i/>
                <w:sz w:val="28"/>
                <w:szCs w:val="28"/>
              </w:rPr>
            </w:pPr>
            <w:r w:rsidRPr="001C0D12">
              <w:rPr>
                <w:b/>
                <w:i/>
                <w:sz w:val="28"/>
                <w:szCs w:val="28"/>
              </w:rPr>
              <w:t>be able to:</w:t>
            </w:r>
          </w:p>
          <w:p w14:paraId="235850AF" w14:textId="77777777" w:rsidR="00E37D58" w:rsidRPr="001C0D12" w:rsidRDefault="00E37D58" w:rsidP="00B42163">
            <w:pPr>
              <w:autoSpaceDE w:val="0"/>
              <w:autoSpaceDN w:val="0"/>
              <w:rPr>
                <w:sz w:val="28"/>
                <w:szCs w:val="28"/>
              </w:rPr>
            </w:pPr>
            <w:r w:rsidRPr="001C0D12">
              <w:rPr>
                <w:sz w:val="28"/>
                <w:szCs w:val="28"/>
              </w:rPr>
              <w:t>– formulate the objective and define the scope of the study;</w:t>
            </w:r>
          </w:p>
          <w:p w14:paraId="0E1C200B" w14:textId="77777777" w:rsidR="00E37D58" w:rsidRPr="001C0D12" w:rsidRDefault="00E37D58" w:rsidP="00B42163">
            <w:pPr>
              <w:autoSpaceDE w:val="0"/>
              <w:autoSpaceDN w:val="0"/>
              <w:rPr>
                <w:sz w:val="28"/>
                <w:szCs w:val="28"/>
              </w:rPr>
            </w:pPr>
            <w:r w:rsidRPr="001C0D12">
              <w:rPr>
                <w:sz w:val="28"/>
                <w:szCs w:val="28"/>
              </w:rPr>
              <w:lastRenderedPageBreak/>
              <w:t>– conduct an inventory of the relevant input and output flows of the production system;</w:t>
            </w:r>
          </w:p>
          <w:p w14:paraId="680610FF" w14:textId="77777777" w:rsidR="00E37D58" w:rsidRPr="001C0D12" w:rsidRDefault="00E37D58" w:rsidP="00B42163">
            <w:pPr>
              <w:autoSpaceDE w:val="0"/>
              <w:autoSpaceDN w:val="0"/>
              <w:rPr>
                <w:sz w:val="28"/>
                <w:szCs w:val="28"/>
              </w:rPr>
            </w:pPr>
            <w:r w:rsidRPr="001C0D12">
              <w:rPr>
                <w:sz w:val="28"/>
                <w:szCs w:val="28"/>
              </w:rPr>
              <w:t>– assess the potential environmental impacts associated with the flows of the production system;</w:t>
            </w:r>
          </w:p>
          <w:p w14:paraId="4BC70005" w14:textId="77777777" w:rsidR="00E37D58" w:rsidRPr="001C0D12" w:rsidRDefault="00E37D58" w:rsidP="00B42163">
            <w:pPr>
              <w:autoSpaceDE w:val="0"/>
              <w:autoSpaceDN w:val="0"/>
              <w:rPr>
                <w:sz w:val="28"/>
                <w:szCs w:val="28"/>
              </w:rPr>
            </w:pPr>
            <w:r w:rsidRPr="001C0D12">
              <w:rPr>
                <w:sz w:val="28"/>
                <w:szCs w:val="28"/>
              </w:rPr>
              <w:t>– interpret the results of the inventory analysis and impact assessment stages depending on the objective of the study;</w:t>
            </w:r>
          </w:p>
          <w:p w14:paraId="2C58A38C" w14:textId="77777777" w:rsidR="00E37D58" w:rsidRPr="001C0D12" w:rsidRDefault="00E37D58" w:rsidP="00B42163">
            <w:pPr>
              <w:autoSpaceDE w:val="0"/>
              <w:autoSpaceDN w:val="0"/>
              <w:rPr>
                <w:sz w:val="28"/>
                <w:szCs w:val="28"/>
              </w:rPr>
            </w:pPr>
            <w:r w:rsidRPr="001C0D12">
              <w:rPr>
                <w:sz w:val="28"/>
                <w:szCs w:val="28"/>
              </w:rPr>
              <w:t>– apply modern life cycle impact assessment methods in accordance with standards.</w:t>
            </w:r>
          </w:p>
          <w:p w14:paraId="5F8702A1" w14:textId="77777777" w:rsidR="00E37D58" w:rsidRPr="001C0D12" w:rsidRDefault="00E37D58" w:rsidP="00B42163">
            <w:pPr>
              <w:autoSpaceDE w:val="0"/>
              <w:autoSpaceDN w:val="0"/>
              <w:rPr>
                <w:b/>
                <w:i/>
                <w:sz w:val="28"/>
                <w:szCs w:val="28"/>
              </w:rPr>
            </w:pPr>
            <w:r w:rsidRPr="001C0D12">
              <w:rPr>
                <w:b/>
                <w:i/>
                <w:sz w:val="28"/>
                <w:szCs w:val="28"/>
              </w:rPr>
              <w:t>possess:</w:t>
            </w:r>
          </w:p>
          <w:p w14:paraId="597CD359" w14:textId="77777777" w:rsidR="00E37D58" w:rsidRPr="001C0D12" w:rsidRDefault="00E37D58" w:rsidP="00B42163">
            <w:pPr>
              <w:autoSpaceDE w:val="0"/>
              <w:autoSpaceDN w:val="0"/>
              <w:rPr>
                <w:sz w:val="28"/>
                <w:szCs w:val="28"/>
              </w:rPr>
            </w:pPr>
            <w:r w:rsidRPr="001C0D12">
              <w:rPr>
                <w:sz w:val="28"/>
                <w:szCs w:val="28"/>
              </w:rPr>
              <w:t>– basic skills in selecting modern environmental management tools: life cycle assessment, cleaner production, eco-design, and product engineering.</w:t>
            </w:r>
          </w:p>
        </w:tc>
      </w:tr>
      <w:tr w:rsidR="00E37D58" w:rsidRPr="001C0D12" w14:paraId="44B4CA09" w14:textId="77777777" w:rsidTr="00B42163">
        <w:tc>
          <w:tcPr>
            <w:tcW w:w="3510" w:type="dxa"/>
            <w:shd w:val="clear" w:color="auto" w:fill="auto"/>
          </w:tcPr>
          <w:p w14:paraId="2E6B6590" w14:textId="77777777" w:rsidR="00E37D58" w:rsidRPr="001C0D12" w:rsidRDefault="00E37D58" w:rsidP="00B42163">
            <w:pPr>
              <w:autoSpaceDE w:val="0"/>
              <w:autoSpaceDN w:val="0"/>
              <w:rPr>
                <w:sz w:val="28"/>
                <w:szCs w:val="28"/>
                <w:lang w:val="ru-RU"/>
              </w:rPr>
            </w:pPr>
            <w:r w:rsidRPr="001C0D12">
              <w:rPr>
                <w:sz w:val="28"/>
                <w:szCs w:val="28"/>
                <w:lang w:val="ru-RU"/>
              </w:rPr>
              <w:lastRenderedPageBreak/>
              <w:t xml:space="preserve">Семестр изучения учебной дисциплины, модуля / </w:t>
            </w:r>
            <w:r w:rsidRPr="001C0D12">
              <w:rPr>
                <w:sz w:val="28"/>
                <w:szCs w:val="28"/>
              </w:rPr>
              <w:t>Semester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study</w:t>
            </w:r>
          </w:p>
        </w:tc>
        <w:tc>
          <w:tcPr>
            <w:tcW w:w="6196" w:type="dxa"/>
            <w:shd w:val="clear" w:color="auto" w:fill="auto"/>
          </w:tcPr>
          <w:p w14:paraId="6924152F" w14:textId="77777777" w:rsidR="00E37D58" w:rsidRPr="001C0D12" w:rsidRDefault="00E37D58" w:rsidP="00B42163">
            <w:pPr>
              <w:autoSpaceDE w:val="0"/>
              <w:autoSpaceDN w:val="0"/>
              <w:rPr>
                <w:sz w:val="28"/>
                <w:szCs w:val="28"/>
              </w:rPr>
            </w:pPr>
            <w:r w:rsidRPr="001C0D12">
              <w:rPr>
                <w:sz w:val="28"/>
                <w:szCs w:val="28"/>
              </w:rPr>
              <w:t xml:space="preserve">4 </w:t>
            </w:r>
            <w:proofErr w:type="spellStart"/>
            <w:r w:rsidRPr="001C0D12">
              <w:rPr>
                <w:sz w:val="28"/>
                <w:szCs w:val="28"/>
              </w:rPr>
              <w:t>курс</w:t>
            </w:r>
            <w:proofErr w:type="spellEnd"/>
            <w:r w:rsidRPr="001C0D12">
              <w:rPr>
                <w:sz w:val="28"/>
                <w:szCs w:val="28"/>
              </w:rPr>
              <w:t xml:space="preserve">, 7 </w:t>
            </w:r>
            <w:proofErr w:type="spellStart"/>
            <w:r w:rsidRPr="001C0D12">
              <w:rPr>
                <w:sz w:val="28"/>
                <w:szCs w:val="28"/>
              </w:rPr>
              <w:t>семестр</w:t>
            </w:r>
            <w:proofErr w:type="spellEnd"/>
          </w:p>
        </w:tc>
        <w:tc>
          <w:tcPr>
            <w:tcW w:w="4854" w:type="dxa"/>
            <w:shd w:val="clear" w:color="auto" w:fill="auto"/>
          </w:tcPr>
          <w:p w14:paraId="284D9E0B" w14:textId="77777777" w:rsidR="00E37D58" w:rsidRPr="001C0D12" w:rsidRDefault="00E37D58" w:rsidP="00B42163">
            <w:pPr>
              <w:autoSpaceDE w:val="0"/>
              <w:autoSpaceDN w:val="0"/>
              <w:rPr>
                <w:sz w:val="28"/>
                <w:szCs w:val="28"/>
              </w:rPr>
            </w:pPr>
            <w:r w:rsidRPr="001C0D12">
              <w:rPr>
                <w:sz w:val="28"/>
                <w:szCs w:val="28"/>
              </w:rPr>
              <w:t>4-th year, 7-th semester</w:t>
            </w:r>
          </w:p>
        </w:tc>
      </w:tr>
      <w:tr w:rsidR="00E37D58" w:rsidRPr="001C0D12" w14:paraId="6D56E0D7" w14:textId="77777777" w:rsidTr="00B42163">
        <w:tc>
          <w:tcPr>
            <w:tcW w:w="3510" w:type="dxa"/>
            <w:shd w:val="clear" w:color="auto" w:fill="auto"/>
          </w:tcPr>
          <w:p w14:paraId="66B7A464" w14:textId="77777777" w:rsidR="00E37D58" w:rsidRPr="001C0D12" w:rsidRDefault="00E37D58" w:rsidP="00B42163">
            <w:pPr>
              <w:autoSpaceDE w:val="0"/>
              <w:autoSpaceDN w:val="0"/>
              <w:rPr>
                <w:sz w:val="28"/>
                <w:szCs w:val="28"/>
              </w:rPr>
            </w:pPr>
            <w:proofErr w:type="spellStart"/>
            <w:r w:rsidRPr="001C0D12">
              <w:rPr>
                <w:sz w:val="28"/>
                <w:szCs w:val="28"/>
              </w:rPr>
              <w:t>Пререквизиты</w:t>
            </w:r>
            <w:proofErr w:type="spellEnd"/>
            <w:r w:rsidRPr="001C0D12">
              <w:rPr>
                <w:sz w:val="28"/>
                <w:szCs w:val="28"/>
              </w:rPr>
              <w:t xml:space="preserve"> / Prerequisites</w:t>
            </w:r>
          </w:p>
        </w:tc>
        <w:tc>
          <w:tcPr>
            <w:tcW w:w="6196" w:type="dxa"/>
            <w:shd w:val="clear" w:color="auto" w:fill="auto"/>
          </w:tcPr>
          <w:p w14:paraId="2E2A8A76" w14:textId="77777777" w:rsidR="00E37D58" w:rsidRPr="001C0D12" w:rsidRDefault="00E37D58" w:rsidP="00B42163">
            <w:pPr>
              <w:autoSpaceDE w:val="0"/>
              <w:autoSpaceDN w:val="0"/>
              <w:rPr>
                <w:sz w:val="28"/>
                <w:szCs w:val="28"/>
                <w:lang w:val="ru-RU"/>
              </w:rPr>
            </w:pPr>
            <w:r w:rsidRPr="001C0D12">
              <w:rPr>
                <w:sz w:val="28"/>
                <w:szCs w:val="28"/>
                <w:lang w:val="ru-RU"/>
              </w:rPr>
              <w:t>Технологии основных производств;</w:t>
            </w:r>
          </w:p>
          <w:p w14:paraId="310EAD8E" w14:textId="77777777" w:rsidR="00E37D58" w:rsidRPr="001C0D12" w:rsidRDefault="00E37D58" w:rsidP="00B42163">
            <w:pPr>
              <w:autoSpaceDE w:val="0"/>
              <w:autoSpaceDN w:val="0"/>
              <w:rPr>
                <w:sz w:val="28"/>
                <w:szCs w:val="28"/>
                <w:lang w:val="ru-RU"/>
              </w:rPr>
            </w:pPr>
            <w:r w:rsidRPr="001C0D12">
              <w:rPr>
                <w:sz w:val="28"/>
                <w:szCs w:val="28"/>
                <w:lang w:val="ru-RU"/>
              </w:rPr>
              <w:t>Основы менеджмента и менеджмент качества.</w:t>
            </w:r>
          </w:p>
        </w:tc>
        <w:tc>
          <w:tcPr>
            <w:tcW w:w="4854" w:type="dxa"/>
            <w:shd w:val="clear" w:color="auto" w:fill="auto"/>
          </w:tcPr>
          <w:p w14:paraId="1B24EE84" w14:textId="77777777" w:rsidR="00E37D58" w:rsidRPr="001C0D12" w:rsidRDefault="00E37D58" w:rsidP="00B42163">
            <w:pPr>
              <w:autoSpaceDE w:val="0"/>
              <w:autoSpaceDN w:val="0"/>
              <w:rPr>
                <w:sz w:val="28"/>
                <w:szCs w:val="28"/>
              </w:rPr>
            </w:pPr>
            <w:r w:rsidRPr="001C0D12">
              <w:rPr>
                <w:sz w:val="28"/>
                <w:szCs w:val="28"/>
              </w:rPr>
              <w:t>Primary production technologies;</w:t>
            </w:r>
          </w:p>
          <w:p w14:paraId="72DEEDD4" w14:textId="77777777" w:rsidR="00E37D58" w:rsidRPr="001C0D12" w:rsidRDefault="00E37D58" w:rsidP="00B42163">
            <w:pPr>
              <w:autoSpaceDE w:val="0"/>
              <w:autoSpaceDN w:val="0"/>
              <w:rPr>
                <w:sz w:val="28"/>
                <w:szCs w:val="28"/>
              </w:rPr>
            </w:pPr>
            <w:r w:rsidRPr="001C0D12">
              <w:rPr>
                <w:sz w:val="28"/>
                <w:szCs w:val="28"/>
              </w:rPr>
              <w:t>Fundamentals of management and quality management.</w:t>
            </w:r>
          </w:p>
        </w:tc>
      </w:tr>
      <w:tr w:rsidR="00E37D58" w:rsidRPr="001C0D12" w14:paraId="1A91F398" w14:textId="77777777" w:rsidTr="00B42163">
        <w:tc>
          <w:tcPr>
            <w:tcW w:w="3510" w:type="dxa"/>
            <w:shd w:val="clear" w:color="auto" w:fill="auto"/>
          </w:tcPr>
          <w:p w14:paraId="38FC77A4" w14:textId="77777777" w:rsidR="00E37D58" w:rsidRPr="001C0D12" w:rsidRDefault="00E37D58" w:rsidP="00B42163">
            <w:pPr>
              <w:autoSpaceDE w:val="0"/>
              <w:autoSpaceDN w:val="0"/>
              <w:rPr>
                <w:sz w:val="28"/>
                <w:szCs w:val="28"/>
                <w:lang w:val="ru-RU"/>
              </w:rPr>
            </w:pPr>
            <w:r w:rsidRPr="001C0D12">
              <w:rPr>
                <w:sz w:val="28"/>
                <w:szCs w:val="28"/>
                <w:lang w:val="ru-RU"/>
              </w:rPr>
              <w:t xml:space="preserve">Трудоемкость в зачетных единицах (кредитах) / </w:t>
            </w:r>
            <w:r w:rsidRPr="001C0D12">
              <w:rPr>
                <w:sz w:val="28"/>
                <w:szCs w:val="28"/>
              </w:rPr>
              <w:t>Credit</w:t>
            </w:r>
            <w:r w:rsidRPr="001C0D12">
              <w:rPr>
                <w:sz w:val="28"/>
                <w:szCs w:val="28"/>
                <w:lang w:val="ru-RU"/>
              </w:rPr>
              <w:t xml:space="preserve"> </w:t>
            </w:r>
            <w:r w:rsidRPr="001C0D12">
              <w:rPr>
                <w:sz w:val="28"/>
                <w:szCs w:val="28"/>
              </w:rPr>
              <w:t>units</w:t>
            </w:r>
          </w:p>
        </w:tc>
        <w:tc>
          <w:tcPr>
            <w:tcW w:w="6196" w:type="dxa"/>
            <w:shd w:val="clear" w:color="auto" w:fill="auto"/>
          </w:tcPr>
          <w:p w14:paraId="488698D5" w14:textId="77777777" w:rsidR="00E37D58" w:rsidRPr="001C0D12" w:rsidRDefault="00E37D58" w:rsidP="00B42163">
            <w:pPr>
              <w:autoSpaceDE w:val="0"/>
              <w:autoSpaceDN w:val="0"/>
              <w:rPr>
                <w:sz w:val="28"/>
                <w:szCs w:val="28"/>
              </w:rPr>
            </w:pPr>
            <w:r w:rsidRPr="001C0D12">
              <w:rPr>
                <w:sz w:val="28"/>
                <w:szCs w:val="28"/>
              </w:rPr>
              <w:t>3</w:t>
            </w:r>
          </w:p>
          <w:p w14:paraId="6EA1FD71" w14:textId="77777777" w:rsidR="00E37D58" w:rsidRPr="001C0D12" w:rsidRDefault="00E37D58" w:rsidP="00B42163">
            <w:pPr>
              <w:autoSpaceDE w:val="0"/>
              <w:autoSpaceDN w:val="0"/>
              <w:rPr>
                <w:sz w:val="28"/>
                <w:szCs w:val="28"/>
              </w:rPr>
            </w:pPr>
          </w:p>
        </w:tc>
        <w:tc>
          <w:tcPr>
            <w:tcW w:w="4854" w:type="dxa"/>
            <w:shd w:val="clear" w:color="auto" w:fill="auto"/>
          </w:tcPr>
          <w:p w14:paraId="5784BEA0" w14:textId="77777777" w:rsidR="00E37D58" w:rsidRPr="001C0D12" w:rsidRDefault="00E37D58" w:rsidP="00B42163">
            <w:pPr>
              <w:autoSpaceDE w:val="0"/>
              <w:autoSpaceDN w:val="0"/>
              <w:rPr>
                <w:sz w:val="28"/>
                <w:szCs w:val="28"/>
              </w:rPr>
            </w:pPr>
            <w:r w:rsidRPr="001C0D12">
              <w:rPr>
                <w:sz w:val="28"/>
                <w:szCs w:val="28"/>
              </w:rPr>
              <w:t>3</w:t>
            </w:r>
          </w:p>
        </w:tc>
      </w:tr>
      <w:tr w:rsidR="00E37D58" w:rsidRPr="001C0D12" w14:paraId="4787C623" w14:textId="77777777" w:rsidTr="00B42163">
        <w:tc>
          <w:tcPr>
            <w:tcW w:w="3510" w:type="dxa"/>
            <w:shd w:val="clear" w:color="auto" w:fill="auto"/>
          </w:tcPr>
          <w:p w14:paraId="6C3ABE2C" w14:textId="77777777" w:rsidR="00E37D58" w:rsidRPr="001C0D12" w:rsidRDefault="00E37D58" w:rsidP="00B42163">
            <w:pPr>
              <w:autoSpaceDE w:val="0"/>
              <w:autoSpaceDN w:val="0"/>
              <w:rPr>
                <w:sz w:val="28"/>
                <w:szCs w:val="28"/>
                <w:lang w:val="ru-RU"/>
              </w:rPr>
            </w:pPr>
            <w:r w:rsidRPr="001C0D12">
              <w:rPr>
                <w:sz w:val="28"/>
                <w:szCs w:val="28"/>
                <w:lang w:val="ru-RU"/>
              </w:rPr>
              <w:lastRenderedPageBreak/>
              <w:t xml:space="preserve">Количество аудиторных часов и часов самостоятельной работы / </w:t>
            </w:r>
            <w:r w:rsidRPr="001C0D12">
              <w:rPr>
                <w:sz w:val="28"/>
                <w:szCs w:val="28"/>
              </w:rPr>
              <w:t>Academic</w:t>
            </w:r>
            <w:r w:rsidRPr="001C0D12">
              <w:rPr>
                <w:sz w:val="28"/>
                <w:szCs w:val="28"/>
                <w:lang w:val="ru-RU"/>
              </w:rPr>
              <w:t xml:space="preserve"> </w:t>
            </w:r>
            <w:r w:rsidRPr="001C0D12">
              <w:rPr>
                <w:sz w:val="28"/>
                <w:szCs w:val="28"/>
              </w:rPr>
              <w:t>hour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students</w:t>
            </w:r>
            <w:r w:rsidRPr="001C0D12">
              <w:rPr>
                <w:sz w:val="28"/>
                <w:szCs w:val="28"/>
                <w:lang w:val="ru-RU"/>
              </w:rPr>
              <w:t xml:space="preserve">' </w:t>
            </w:r>
            <w:r w:rsidRPr="001C0D12">
              <w:rPr>
                <w:sz w:val="28"/>
                <w:szCs w:val="28"/>
              </w:rPr>
              <w:t>class</w:t>
            </w:r>
            <w:r w:rsidRPr="001C0D12">
              <w:rPr>
                <w:sz w:val="28"/>
                <w:szCs w:val="28"/>
                <w:lang w:val="ru-RU"/>
              </w:rPr>
              <w:t xml:space="preserve"> </w:t>
            </w:r>
            <w:r w:rsidRPr="001C0D12">
              <w:rPr>
                <w:sz w:val="28"/>
                <w:szCs w:val="28"/>
              </w:rPr>
              <w:t>work</w:t>
            </w:r>
            <w:r w:rsidRPr="001C0D12">
              <w:rPr>
                <w:sz w:val="28"/>
                <w:szCs w:val="28"/>
                <w:lang w:val="ru-RU"/>
              </w:rPr>
              <w:t>,</w:t>
            </w:r>
          </w:p>
          <w:p w14:paraId="249E816B" w14:textId="77777777" w:rsidR="00E37D58" w:rsidRPr="001C0D12" w:rsidRDefault="00E37D58" w:rsidP="00B42163">
            <w:pPr>
              <w:autoSpaceDE w:val="0"/>
              <w:autoSpaceDN w:val="0"/>
              <w:rPr>
                <w:sz w:val="28"/>
                <w:szCs w:val="28"/>
              </w:rPr>
            </w:pPr>
            <w:r w:rsidRPr="001C0D12">
              <w:rPr>
                <w:sz w:val="28"/>
                <w:szCs w:val="28"/>
              </w:rPr>
              <w:t>hours of self-directed learning</w:t>
            </w:r>
          </w:p>
        </w:tc>
        <w:tc>
          <w:tcPr>
            <w:tcW w:w="6196" w:type="dxa"/>
            <w:shd w:val="clear" w:color="auto" w:fill="auto"/>
          </w:tcPr>
          <w:p w14:paraId="6FD79AD8" w14:textId="77777777" w:rsidR="00E37D58" w:rsidRPr="001C0D12" w:rsidRDefault="00E37D58" w:rsidP="00B42163">
            <w:pPr>
              <w:autoSpaceDE w:val="0"/>
              <w:autoSpaceDN w:val="0"/>
              <w:rPr>
                <w:sz w:val="28"/>
                <w:szCs w:val="28"/>
              </w:rPr>
            </w:pPr>
            <w:proofErr w:type="spellStart"/>
            <w:r w:rsidRPr="001C0D12">
              <w:rPr>
                <w:sz w:val="28"/>
                <w:szCs w:val="28"/>
              </w:rPr>
              <w:t>Всего</w:t>
            </w:r>
            <w:proofErr w:type="spellEnd"/>
            <w:r w:rsidRPr="001C0D12">
              <w:rPr>
                <w:sz w:val="28"/>
                <w:szCs w:val="28"/>
              </w:rPr>
              <w:t xml:space="preserve"> 108 </w:t>
            </w:r>
            <w:proofErr w:type="spellStart"/>
            <w:r w:rsidRPr="001C0D12">
              <w:rPr>
                <w:sz w:val="28"/>
                <w:szCs w:val="28"/>
              </w:rPr>
              <w:t>часов</w:t>
            </w:r>
            <w:proofErr w:type="spellEnd"/>
            <w:r w:rsidRPr="001C0D12">
              <w:rPr>
                <w:sz w:val="28"/>
                <w:szCs w:val="28"/>
              </w:rPr>
              <w:t xml:space="preserve">, </w:t>
            </w:r>
            <w:proofErr w:type="spellStart"/>
            <w:r w:rsidRPr="001C0D12">
              <w:rPr>
                <w:sz w:val="28"/>
                <w:szCs w:val="28"/>
              </w:rPr>
              <w:t>из</w:t>
            </w:r>
            <w:proofErr w:type="spellEnd"/>
            <w:r w:rsidRPr="001C0D12">
              <w:rPr>
                <w:sz w:val="28"/>
                <w:szCs w:val="28"/>
              </w:rPr>
              <w:t xml:space="preserve"> 48 - </w:t>
            </w:r>
            <w:proofErr w:type="spellStart"/>
            <w:r w:rsidRPr="001C0D12">
              <w:rPr>
                <w:sz w:val="28"/>
                <w:szCs w:val="28"/>
              </w:rPr>
              <w:t>аудиторных</w:t>
            </w:r>
            <w:proofErr w:type="spellEnd"/>
          </w:p>
          <w:p w14:paraId="3D5C3A6B" w14:textId="77777777" w:rsidR="00E37D58" w:rsidRPr="001C0D12" w:rsidRDefault="00E37D58" w:rsidP="00B42163">
            <w:pPr>
              <w:autoSpaceDE w:val="0"/>
              <w:autoSpaceDN w:val="0"/>
              <w:rPr>
                <w:sz w:val="28"/>
                <w:szCs w:val="28"/>
              </w:rPr>
            </w:pPr>
          </w:p>
        </w:tc>
        <w:tc>
          <w:tcPr>
            <w:tcW w:w="4854" w:type="dxa"/>
            <w:shd w:val="clear" w:color="auto" w:fill="auto"/>
          </w:tcPr>
          <w:p w14:paraId="1639EEB8" w14:textId="77777777" w:rsidR="00E37D58" w:rsidRPr="001C0D12" w:rsidRDefault="00E37D58" w:rsidP="00B42163">
            <w:pPr>
              <w:autoSpaceDE w:val="0"/>
              <w:autoSpaceDN w:val="0"/>
              <w:rPr>
                <w:sz w:val="28"/>
                <w:szCs w:val="28"/>
              </w:rPr>
            </w:pPr>
            <w:r w:rsidRPr="001C0D12">
              <w:rPr>
                <w:sz w:val="28"/>
                <w:szCs w:val="28"/>
              </w:rPr>
              <w:t>Total 108 hours, 48 ​​of which are classroom hours</w:t>
            </w:r>
          </w:p>
        </w:tc>
      </w:tr>
    </w:tbl>
    <w:p w14:paraId="65270433"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502733CB"/>
    <w:multiLevelType w:val="multilevel"/>
    <w:tmpl w:val="502733CB"/>
    <w:lvl w:ilvl="0">
      <w:start w:val="1"/>
      <w:numFmt w:val="bullet"/>
      <w:lvlText w:val="–"/>
      <w:lvlJc w:val="left"/>
      <w:pPr>
        <w:tabs>
          <w:tab w:val="num" w:pos="360"/>
        </w:tabs>
      </w:pPr>
      <w:rPr>
        <w:rFonts w:ascii="Times New Roman" w:eastAsia="Times New Roman" w:hAnsi="Times New Roman" w:hint="default"/>
      </w:rPr>
    </w:lvl>
    <w:lvl w:ilvl="1">
      <w:start w:val="1"/>
      <w:numFmt w:val="bullet"/>
      <w:lvlText w:val=""/>
      <w:legacy w:legacy="1" w:legacySpace="360" w:legacyIndent="283"/>
      <w:lvlJc w:val="left"/>
      <w:pPr>
        <w:ind w:left="1363" w:hanging="283"/>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734037"/>
    <w:multiLevelType w:val="multilevel"/>
    <w:tmpl w:val="65734037"/>
    <w:lvl w:ilvl="0">
      <w:start w:val="1"/>
      <w:numFmt w:val="bullet"/>
      <w:lvlText w:val="–"/>
      <w:lvlJc w:val="left"/>
      <w:pPr>
        <w:tabs>
          <w:tab w:val="num" w:pos="360"/>
        </w:tabs>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7280795"/>
    <w:multiLevelType w:val="multilevel"/>
    <w:tmpl w:val="77280795"/>
    <w:lvl w:ilvl="0">
      <w:start w:val="1"/>
      <w:numFmt w:val="bullet"/>
      <w:lvlText w:val=""/>
      <w:lvlJc w:val="left"/>
      <w:pPr>
        <w:tabs>
          <w:tab w:val="num" w:pos="1600"/>
        </w:tabs>
        <w:ind w:left="1600" w:hanging="34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DE"/>
    <w:rsid w:val="00175965"/>
    <w:rsid w:val="00374CEE"/>
    <w:rsid w:val="00731EC8"/>
    <w:rsid w:val="009F3A57"/>
    <w:rsid w:val="00E37D58"/>
    <w:rsid w:val="00FB1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4F4B"/>
  <w15:chartTrackingRefBased/>
  <w15:docId w15:val="{1E6E5C89-34EF-42DA-9FB7-5076C3B3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D58"/>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37D58"/>
    <w:pPr>
      <w:ind w:left="284" w:hanging="142"/>
      <w:jc w:val="both"/>
    </w:pPr>
    <w:rPr>
      <w:szCs w:val="20"/>
      <w:lang w:val="ru-RU" w:eastAsia="ru-RU"/>
    </w:rPr>
  </w:style>
  <w:style w:type="character" w:customStyle="1" w:styleId="a4">
    <w:name w:val="Основной текст с отступом Знак"/>
    <w:basedOn w:val="a0"/>
    <w:link w:val="a3"/>
    <w:rsid w:val="00E37D58"/>
    <w:rPr>
      <w:rFonts w:ascii="Times New Roman" w:eastAsia="SimSun" w:hAnsi="Times New Roman" w:cs="Times New Roman"/>
      <w:sz w:val="24"/>
      <w:szCs w:val="20"/>
      <w:lang w:eastAsia="ru-RU"/>
    </w:rPr>
  </w:style>
  <w:style w:type="paragraph" w:styleId="2">
    <w:name w:val="Body Text Indent 2"/>
    <w:basedOn w:val="a"/>
    <w:link w:val="20"/>
    <w:qFormat/>
    <w:rsid w:val="00E37D58"/>
    <w:pPr>
      <w:overflowPunct w:val="0"/>
      <w:autoSpaceDE w:val="0"/>
      <w:autoSpaceDN w:val="0"/>
      <w:adjustRightInd w:val="0"/>
      <w:spacing w:after="120" w:line="480" w:lineRule="auto"/>
      <w:ind w:left="283"/>
      <w:jc w:val="both"/>
      <w:textAlignment w:val="baseline"/>
    </w:pPr>
    <w:rPr>
      <w:rFonts w:eastAsia="Times New Roman"/>
      <w:szCs w:val="20"/>
    </w:rPr>
  </w:style>
  <w:style w:type="character" w:customStyle="1" w:styleId="20">
    <w:name w:val="Основной текст с отступом 2 Знак"/>
    <w:basedOn w:val="a0"/>
    <w:link w:val="2"/>
    <w:rsid w:val="00E37D58"/>
    <w:rPr>
      <w:rFonts w:ascii="Times New Roman" w:eastAsia="Times New Roman" w:hAnsi="Times New Roman" w:cs="Times New Roman"/>
      <w:sz w:val="24"/>
      <w:szCs w:val="20"/>
      <w:lang w:val="en-US"/>
    </w:rPr>
  </w:style>
  <w:style w:type="character" w:customStyle="1" w:styleId="a5">
    <w:name w:val="Другое_"/>
    <w:link w:val="a6"/>
    <w:rsid w:val="00E37D58"/>
  </w:style>
  <w:style w:type="paragraph" w:customStyle="1" w:styleId="a6">
    <w:name w:val="Другое"/>
    <w:basedOn w:val="a"/>
    <w:link w:val="a5"/>
    <w:rsid w:val="00E37D58"/>
    <w:pPr>
      <w:widowControl w:val="0"/>
    </w:pPr>
    <w:rPr>
      <w:rFonts w:asciiTheme="minorHAnsi" w:eastAsiaTheme="minorHAnsi" w:hAnsiTheme="minorHAnsi" w:cstheme="minorBidi"/>
      <w:sz w:val="22"/>
      <w:szCs w:val="22"/>
      <w:lang w:val="ru-RU"/>
    </w:rPr>
  </w:style>
  <w:style w:type="character" w:customStyle="1" w:styleId="1">
    <w:name w:val="Основной текст Знак1"/>
    <w:uiPriority w:val="99"/>
    <w:locked/>
    <w:rsid w:val="00E37D58"/>
    <w:rPr>
      <w:rFonts w:ascii="Times New Roman" w:hAnsi="Times New Roman" w:cs="Times New Roman"/>
      <w:sz w:val="26"/>
      <w:szCs w:val="26"/>
      <w:u w:val="none"/>
    </w:rPr>
  </w:style>
  <w:style w:type="character" w:customStyle="1" w:styleId="anegp0gi0b9av8jahpyh">
    <w:name w:val="anegp0gi0b9av8jahpyh"/>
    <w:rsid w:val="00E3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2025-11-25T13:13:00Z</dcterms:created>
  <dcterms:modified xsi:type="dcterms:W3CDTF">2025-11-25T13:14:00Z</dcterms:modified>
</cp:coreProperties>
</file>