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0966F" w14:textId="77777777" w:rsidR="004A2790" w:rsidRPr="004A2790" w:rsidRDefault="004A2790" w:rsidP="004A2790">
      <w:pPr>
        <w:jc w:val="center"/>
        <w:rPr>
          <w:sz w:val="28"/>
          <w:szCs w:val="28"/>
          <w:lang w:val="ru-RU"/>
        </w:rPr>
      </w:pPr>
      <w:r w:rsidRPr="004A2790">
        <w:rPr>
          <w:sz w:val="28"/>
          <w:szCs w:val="28"/>
          <w:lang w:val="ru-RU"/>
        </w:rPr>
        <w:t xml:space="preserve">1- 33 01 07 Природоохранная деятельность/ 1- 33 01 07 </w:t>
      </w:r>
      <w:r>
        <w:rPr>
          <w:sz w:val="28"/>
          <w:szCs w:val="28"/>
        </w:rPr>
        <w:t>Environmental</w:t>
      </w:r>
      <w:r w:rsidRPr="004A2790">
        <w:rPr>
          <w:sz w:val="28"/>
          <w:szCs w:val="28"/>
          <w:lang w:val="ru-RU"/>
        </w:rPr>
        <w:t xml:space="preserve"> </w:t>
      </w:r>
      <w:r>
        <w:rPr>
          <w:sz w:val="28"/>
          <w:szCs w:val="28"/>
        </w:rPr>
        <w:t>protection</w:t>
      </w:r>
      <w:r w:rsidRPr="004A2790">
        <w:rPr>
          <w:sz w:val="28"/>
          <w:szCs w:val="28"/>
          <w:lang w:val="ru-RU"/>
        </w:rPr>
        <w:t xml:space="preserve"> </w:t>
      </w:r>
    </w:p>
    <w:p w14:paraId="20E7E170" w14:textId="77777777" w:rsidR="004A2790" w:rsidRPr="00832DEF" w:rsidRDefault="004A2790" w:rsidP="004A2790">
      <w:pPr>
        <w:jc w:val="center"/>
        <w:rPr>
          <w:sz w:val="28"/>
          <w:szCs w:val="28"/>
          <w:lang w:val="ru-RU"/>
        </w:rPr>
      </w:pPr>
      <w:bookmarkStart w:id="0" w:name="_Hlk214979874"/>
      <w:r w:rsidRPr="00832DEF">
        <w:rPr>
          <w:sz w:val="28"/>
          <w:szCs w:val="28"/>
          <w:lang w:val="ru-RU"/>
        </w:rPr>
        <w:t>Основы топографии и геодезии</w:t>
      </w:r>
      <w:bookmarkEnd w:id="0"/>
      <w:r w:rsidRPr="00832DEF">
        <w:rPr>
          <w:sz w:val="28"/>
          <w:szCs w:val="28"/>
          <w:lang w:val="ru-RU"/>
        </w:rPr>
        <w:t>, модуль «Землепользование»</w:t>
      </w:r>
    </w:p>
    <w:p w14:paraId="7AC0599B" w14:textId="77777777" w:rsidR="004A2790" w:rsidRDefault="004A2790" w:rsidP="004A2790">
      <w:pPr>
        <w:jc w:val="center"/>
        <w:rPr>
          <w:sz w:val="28"/>
          <w:szCs w:val="28"/>
        </w:rPr>
      </w:pPr>
      <w:r>
        <w:rPr>
          <w:sz w:val="28"/>
          <w:szCs w:val="28"/>
        </w:rPr>
        <w:t>Fundamentals of Topography and Geodesy, «Land Use»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2"/>
        <w:gridCol w:w="4384"/>
        <w:gridCol w:w="2469"/>
      </w:tblGrid>
      <w:tr w:rsidR="004A2790" w:rsidRPr="001C0D12" w14:paraId="7CD590A6" w14:textId="77777777" w:rsidTr="00B42163">
        <w:tc>
          <w:tcPr>
            <w:tcW w:w="3510" w:type="dxa"/>
            <w:shd w:val="clear" w:color="auto" w:fill="auto"/>
          </w:tcPr>
          <w:p w14:paraId="403A79EF" w14:textId="77777777" w:rsidR="004A2790" w:rsidRPr="001C0D12" w:rsidRDefault="004A2790" w:rsidP="00B42163">
            <w:pPr>
              <w:autoSpaceDE w:val="0"/>
              <w:autoSpaceDN w:val="0"/>
              <w:rPr>
                <w:sz w:val="28"/>
                <w:szCs w:val="28"/>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6196" w:type="dxa"/>
            <w:shd w:val="clear" w:color="auto" w:fill="auto"/>
          </w:tcPr>
          <w:p w14:paraId="1E648B96" w14:textId="77777777" w:rsidR="004A2790" w:rsidRPr="001C0D12" w:rsidRDefault="004A2790" w:rsidP="00B42163">
            <w:pPr>
              <w:pStyle w:val="2"/>
              <w:spacing w:after="0" w:line="240" w:lineRule="auto"/>
              <w:ind w:left="0"/>
              <w:rPr>
                <w:sz w:val="28"/>
                <w:szCs w:val="28"/>
                <w:lang w:val="ru-RU"/>
              </w:rPr>
            </w:pPr>
            <w:r w:rsidRPr="001C0D12">
              <w:rPr>
                <w:sz w:val="28"/>
                <w:szCs w:val="28"/>
                <w:lang w:val="ru-RU"/>
              </w:rPr>
              <w:t>Дисциплина «Основы топографии и геодезии» является одной из важнейших научных дисциплин, необходимых для подготовки специалистов, работающих в сфере экологии. Данный курс обеспечивает фундаментальные знания о топографической карте как методе изображения земной поверхности на плоскости, отличающейся достоверностью и точностью отображения географической действительности. Полученные знания и навыки составляют основу для работы с топографическими картами на последующих курсах и являются базой для изучения дистанционных методов в экологии и природопользовании, экологии и других основных и специальных дисциплин.</w:t>
            </w:r>
          </w:p>
        </w:tc>
        <w:tc>
          <w:tcPr>
            <w:tcW w:w="4854" w:type="dxa"/>
            <w:shd w:val="clear" w:color="auto" w:fill="auto"/>
          </w:tcPr>
          <w:p w14:paraId="124BB118" w14:textId="77777777" w:rsidR="004A2790" w:rsidRPr="001C0D12" w:rsidRDefault="004A2790" w:rsidP="00B42163">
            <w:pPr>
              <w:autoSpaceDE w:val="0"/>
              <w:autoSpaceDN w:val="0"/>
              <w:rPr>
                <w:sz w:val="28"/>
                <w:szCs w:val="28"/>
              </w:rPr>
            </w:pPr>
            <w:r w:rsidRPr="001C0D12">
              <w:rPr>
                <w:sz w:val="28"/>
                <w:szCs w:val="28"/>
              </w:rPr>
              <w:t>The course "Fundamentals of Topography and Geodesy" is one of the most important scientific disciplines required for training specialists working in the field of ecology. This course provides fundamental knowledge of topographic mapping as a method of depicting the Earth's surface on a plane, characterized by the reliability and accuracy of its representation of geographic reality. The knowledge and skills acquired form the foundation for working with topographic maps in subsequent courses and serve as the basis for studying distance learning methods in ecology and nature management, ecology, and other basic and specialized disciplines.</w:t>
            </w:r>
          </w:p>
        </w:tc>
      </w:tr>
      <w:tr w:rsidR="004A2790" w:rsidRPr="001C0D12" w14:paraId="76F99673" w14:textId="77777777" w:rsidTr="00B42163">
        <w:tc>
          <w:tcPr>
            <w:tcW w:w="3510" w:type="dxa"/>
            <w:shd w:val="clear" w:color="auto" w:fill="auto"/>
          </w:tcPr>
          <w:p w14:paraId="281B3395" w14:textId="77777777" w:rsidR="004A2790" w:rsidRPr="001C0D12" w:rsidRDefault="004A2790" w:rsidP="00B42163">
            <w:pPr>
              <w:autoSpaceDE w:val="0"/>
              <w:autoSpaceDN w:val="0"/>
              <w:rPr>
                <w:sz w:val="28"/>
                <w:szCs w:val="28"/>
              </w:rPr>
            </w:pPr>
            <w:proofErr w:type="spellStart"/>
            <w:r w:rsidRPr="001C0D12">
              <w:rPr>
                <w:sz w:val="28"/>
                <w:szCs w:val="28"/>
              </w:rPr>
              <w:lastRenderedPageBreak/>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6196" w:type="dxa"/>
            <w:shd w:val="clear" w:color="auto" w:fill="auto"/>
          </w:tcPr>
          <w:p w14:paraId="36969799" w14:textId="77777777" w:rsidR="004A2790" w:rsidRPr="001C0D12" w:rsidRDefault="004A2790" w:rsidP="00B42163">
            <w:pPr>
              <w:autoSpaceDE w:val="0"/>
              <w:autoSpaceDN w:val="0"/>
              <w:jc w:val="both"/>
              <w:rPr>
                <w:sz w:val="28"/>
                <w:szCs w:val="28"/>
                <w:lang w:val="ru-RU"/>
              </w:rPr>
            </w:pPr>
            <w:r w:rsidRPr="001C0D12">
              <w:rPr>
                <w:b/>
                <w:bCs/>
                <w:sz w:val="28"/>
                <w:szCs w:val="28"/>
                <w:lang w:val="ru-RU"/>
              </w:rPr>
              <w:t>СК-7</w:t>
            </w:r>
            <w:r w:rsidRPr="001C0D12">
              <w:rPr>
                <w:sz w:val="28"/>
                <w:szCs w:val="28"/>
                <w:lang w:val="ru-RU"/>
              </w:rPr>
              <w:t xml:space="preserve"> Применять знания о топографической карте, ее основных свойствах и содержании, основные методы и средства полевых измерений на местности для создания топографических планов и карт.</w:t>
            </w:r>
          </w:p>
        </w:tc>
        <w:tc>
          <w:tcPr>
            <w:tcW w:w="4854" w:type="dxa"/>
            <w:shd w:val="clear" w:color="auto" w:fill="auto"/>
          </w:tcPr>
          <w:p w14:paraId="4A429276" w14:textId="77777777" w:rsidR="004A2790" w:rsidRPr="001C0D12" w:rsidRDefault="004A2790" w:rsidP="00B42163">
            <w:pPr>
              <w:autoSpaceDE w:val="0"/>
              <w:autoSpaceDN w:val="0"/>
              <w:rPr>
                <w:sz w:val="28"/>
                <w:szCs w:val="28"/>
              </w:rPr>
            </w:pPr>
            <w:r w:rsidRPr="001C0D12">
              <w:rPr>
                <w:b/>
                <w:bCs/>
                <w:sz w:val="28"/>
                <w:szCs w:val="28"/>
                <w:lang w:val="ru-RU"/>
              </w:rPr>
              <w:t>СК</w:t>
            </w:r>
            <w:r w:rsidRPr="001C0D12">
              <w:rPr>
                <w:b/>
                <w:bCs/>
                <w:sz w:val="28"/>
                <w:szCs w:val="28"/>
              </w:rPr>
              <w:t xml:space="preserve">-7 </w:t>
            </w:r>
            <w:r w:rsidRPr="001C0D12">
              <w:rPr>
                <w:sz w:val="28"/>
                <w:szCs w:val="28"/>
              </w:rPr>
              <w:t>Apply knowledge of a topographic map, its basic properties and content, and the basic methods and means of field measurements on the ground to create topographic plans and maps.</w:t>
            </w:r>
          </w:p>
        </w:tc>
      </w:tr>
      <w:tr w:rsidR="004A2790" w:rsidRPr="001C0D12" w14:paraId="2B73B126" w14:textId="77777777" w:rsidTr="00B42163">
        <w:tc>
          <w:tcPr>
            <w:tcW w:w="3510" w:type="dxa"/>
            <w:shd w:val="clear" w:color="auto" w:fill="auto"/>
          </w:tcPr>
          <w:p w14:paraId="600DB4F5" w14:textId="77777777" w:rsidR="004A2790" w:rsidRPr="001C0D12" w:rsidRDefault="004A2790" w:rsidP="00B42163">
            <w:pPr>
              <w:autoSpaceDE w:val="0"/>
              <w:autoSpaceDN w:val="0"/>
              <w:rPr>
                <w:sz w:val="28"/>
                <w:szCs w:val="28"/>
              </w:rPr>
            </w:pPr>
            <w:proofErr w:type="spellStart"/>
            <w:r w:rsidRPr="001C0D12">
              <w:rPr>
                <w:sz w:val="28"/>
                <w:szCs w:val="28"/>
              </w:rPr>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t>владеть</w:t>
            </w:r>
            <w:proofErr w:type="spellEnd"/>
            <w:r w:rsidRPr="001C0D12">
              <w:rPr>
                <w:sz w:val="28"/>
                <w:szCs w:val="28"/>
              </w:rPr>
              <w:t>) / Learning outcomes (know, can, be able)</w:t>
            </w:r>
          </w:p>
        </w:tc>
        <w:tc>
          <w:tcPr>
            <w:tcW w:w="6196" w:type="dxa"/>
            <w:shd w:val="clear" w:color="auto" w:fill="auto"/>
          </w:tcPr>
          <w:p w14:paraId="08E40C86" w14:textId="77777777" w:rsidR="004A2790" w:rsidRPr="001C0D12" w:rsidRDefault="004A2790" w:rsidP="00B42163">
            <w:pPr>
              <w:autoSpaceDE w:val="0"/>
              <w:autoSpaceDN w:val="0"/>
              <w:rPr>
                <w:b/>
                <w:i/>
                <w:sz w:val="28"/>
                <w:szCs w:val="28"/>
                <w:lang w:val="ru-RU"/>
              </w:rPr>
            </w:pPr>
            <w:r w:rsidRPr="001C0D12">
              <w:rPr>
                <w:sz w:val="28"/>
                <w:szCs w:val="28"/>
                <w:lang w:val="be-BY"/>
              </w:rPr>
              <w:t>В процессе овладения учебной дисциплиной студент должен</w:t>
            </w:r>
            <w:r w:rsidRPr="001C0D12">
              <w:rPr>
                <w:b/>
                <w:i/>
                <w:sz w:val="28"/>
                <w:szCs w:val="28"/>
                <w:lang w:val="be-BY"/>
              </w:rPr>
              <w:t xml:space="preserve"> </w:t>
            </w:r>
            <w:r w:rsidRPr="001C0D12">
              <w:rPr>
                <w:b/>
                <w:i/>
                <w:sz w:val="28"/>
                <w:szCs w:val="28"/>
                <w:lang w:val="ru-RU"/>
              </w:rPr>
              <w:t xml:space="preserve">знать: </w:t>
            </w:r>
          </w:p>
          <w:p w14:paraId="2FC12B46" w14:textId="77777777" w:rsidR="004A2790" w:rsidRPr="001C0D12" w:rsidRDefault="004A2790" w:rsidP="004A2790">
            <w:pPr>
              <w:numPr>
                <w:ilvl w:val="0"/>
                <w:numId w:val="1"/>
              </w:numPr>
              <w:autoSpaceDE w:val="0"/>
              <w:autoSpaceDN w:val="0"/>
              <w:rPr>
                <w:sz w:val="28"/>
                <w:szCs w:val="28"/>
                <w:lang w:val="ru-RU"/>
              </w:rPr>
            </w:pPr>
            <w:r w:rsidRPr="001C0D12">
              <w:rPr>
                <w:sz w:val="28"/>
                <w:szCs w:val="28"/>
                <w:lang w:val="ru-RU"/>
              </w:rPr>
              <w:t>системы координат и высот, применяемые в геодезии;</w:t>
            </w:r>
          </w:p>
          <w:p w14:paraId="20A5F7EB" w14:textId="77777777" w:rsidR="004A2790" w:rsidRPr="001C0D12" w:rsidRDefault="004A2790" w:rsidP="004A2790">
            <w:pPr>
              <w:numPr>
                <w:ilvl w:val="0"/>
                <w:numId w:val="1"/>
              </w:numPr>
              <w:autoSpaceDE w:val="0"/>
              <w:autoSpaceDN w:val="0"/>
              <w:rPr>
                <w:sz w:val="28"/>
                <w:szCs w:val="28"/>
                <w:lang w:val="ru-RU"/>
              </w:rPr>
            </w:pPr>
            <w:r w:rsidRPr="001C0D12">
              <w:rPr>
                <w:sz w:val="28"/>
                <w:szCs w:val="28"/>
                <w:lang w:val="ru-RU"/>
              </w:rPr>
              <w:t>классификацию топографических карт, их содержание;</w:t>
            </w:r>
          </w:p>
          <w:p w14:paraId="1A24C3E5" w14:textId="77777777" w:rsidR="004A2790" w:rsidRPr="001C0D12" w:rsidRDefault="004A2790" w:rsidP="004A2790">
            <w:pPr>
              <w:numPr>
                <w:ilvl w:val="0"/>
                <w:numId w:val="1"/>
              </w:numPr>
              <w:autoSpaceDE w:val="0"/>
              <w:autoSpaceDN w:val="0"/>
              <w:rPr>
                <w:sz w:val="28"/>
                <w:szCs w:val="28"/>
                <w:lang w:val="ru-RU"/>
              </w:rPr>
            </w:pPr>
            <w:r w:rsidRPr="001C0D12">
              <w:rPr>
                <w:sz w:val="28"/>
                <w:szCs w:val="28"/>
                <w:lang w:val="ru-RU"/>
              </w:rPr>
              <w:t>устройство и поверки геодезических приборов;</w:t>
            </w:r>
          </w:p>
          <w:p w14:paraId="0F7BF3A6" w14:textId="77777777" w:rsidR="004A2790" w:rsidRPr="001C0D12" w:rsidRDefault="004A2790" w:rsidP="004A2790">
            <w:pPr>
              <w:numPr>
                <w:ilvl w:val="0"/>
                <w:numId w:val="1"/>
              </w:numPr>
              <w:autoSpaceDE w:val="0"/>
              <w:autoSpaceDN w:val="0"/>
              <w:rPr>
                <w:sz w:val="28"/>
                <w:szCs w:val="28"/>
                <w:lang w:val="ru-RU"/>
              </w:rPr>
            </w:pPr>
            <w:r w:rsidRPr="001C0D12">
              <w:rPr>
                <w:sz w:val="28"/>
                <w:szCs w:val="28"/>
                <w:lang w:val="ru-RU"/>
              </w:rPr>
              <w:t>виды и способы геодезических измерений при выполнении топографо-геодезических работ для создания топографических карт и планов.</w:t>
            </w:r>
          </w:p>
          <w:p w14:paraId="213ED769" w14:textId="77777777" w:rsidR="004A2790" w:rsidRPr="001C0D12" w:rsidRDefault="004A2790" w:rsidP="00B42163">
            <w:pPr>
              <w:autoSpaceDE w:val="0"/>
              <w:autoSpaceDN w:val="0"/>
              <w:rPr>
                <w:b/>
                <w:i/>
                <w:sz w:val="28"/>
                <w:szCs w:val="28"/>
              </w:rPr>
            </w:pPr>
            <w:r w:rsidRPr="001C0D12">
              <w:rPr>
                <w:b/>
                <w:i/>
                <w:sz w:val="28"/>
                <w:szCs w:val="28"/>
                <w:lang w:val="be-BY"/>
              </w:rPr>
              <w:t xml:space="preserve">      </w:t>
            </w:r>
            <w:proofErr w:type="spellStart"/>
            <w:r w:rsidRPr="001C0D12">
              <w:rPr>
                <w:b/>
                <w:i/>
                <w:sz w:val="28"/>
                <w:szCs w:val="28"/>
              </w:rPr>
              <w:t>уметь</w:t>
            </w:r>
            <w:proofErr w:type="spellEnd"/>
            <w:r w:rsidRPr="001C0D12">
              <w:rPr>
                <w:b/>
                <w:i/>
                <w:sz w:val="28"/>
                <w:szCs w:val="28"/>
              </w:rPr>
              <w:t>:</w:t>
            </w:r>
          </w:p>
          <w:p w14:paraId="02DAA227" w14:textId="77777777" w:rsidR="004A2790" w:rsidRPr="001C0D12" w:rsidRDefault="004A2790" w:rsidP="004A2790">
            <w:pPr>
              <w:numPr>
                <w:ilvl w:val="0"/>
                <w:numId w:val="1"/>
              </w:numPr>
              <w:autoSpaceDE w:val="0"/>
              <w:autoSpaceDN w:val="0"/>
              <w:ind w:left="720" w:hanging="360"/>
              <w:rPr>
                <w:sz w:val="28"/>
                <w:szCs w:val="28"/>
                <w:lang w:val="ru-RU"/>
              </w:rPr>
            </w:pPr>
            <w:r w:rsidRPr="001C0D12">
              <w:rPr>
                <w:sz w:val="28"/>
                <w:szCs w:val="28"/>
                <w:lang w:val="ru-RU"/>
              </w:rPr>
              <w:t>определять на топографических картах расстояния, географические и прямоугольные координаты объектов, измерять дирекционные углы;</w:t>
            </w:r>
          </w:p>
          <w:p w14:paraId="188B5ED4" w14:textId="77777777" w:rsidR="004A2790" w:rsidRPr="001C0D12" w:rsidRDefault="004A2790" w:rsidP="004A2790">
            <w:pPr>
              <w:numPr>
                <w:ilvl w:val="0"/>
                <w:numId w:val="1"/>
              </w:numPr>
              <w:autoSpaceDE w:val="0"/>
              <w:autoSpaceDN w:val="0"/>
              <w:ind w:left="720" w:hanging="360"/>
              <w:rPr>
                <w:sz w:val="28"/>
                <w:szCs w:val="28"/>
                <w:lang w:val="ru-RU"/>
              </w:rPr>
            </w:pPr>
            <w:r w:rsidRPr="001C0D12">
              <w:rPr>
                <w:sz w:val="28"/>
                <w:szCs w:val="28"/>
                <w:lang w:val="ru-RU"/>
              </w:rPr>
              <w:t>решать задачи с горизонталями по определению их высот, абсолютных и относительных отметок, углов наклона местности;</w:t>
            </w:r>
          </w:p>
          <w:p w14:paraId="35C1A863" w14:textId="77777777" w:rsidR="004A2790" w:rsidRPr="001C0D12" w:rsidRDefault="004A2790" w:rsidP="004A2790">
            <w:pPr>
              <w:numPr>
                <w:ilvl w:val="0"/>
                <w:numId w:val="1"/>
              </w:numPr>
              <w:autoSpaceDE w:val="0"/>
              <w:autoSpaceDN w:val="0"/>
              <w:ind w:left="720" w:hanging="360"/>
              <w:rPr>
                <w:sz w:val="28"/>
                <w:szCs w:val="28"/>
                <w:lang w:val="ru-RU"/>
              </w:rPr>
            </w:pPr>
            <w:r w:rsidRPr="001C0D12">
              <w:rPr>
                <w:sz w:val="28"/>
                <w:szCs w:val="28"/>
                <w:lang w:val="ru-RU"/>
              </w:rPr>
              <w:t xml:space="preserve">выполнять математическую обработку результатов полевых измерений по вычислению координат и высот пунктов </w:t>
            </w:r>
            <w:r w:rsidRPr="001C0D12">
              <w:rPr>
                <w:sz w:val="28"/>
                <w:szCs w:val="28"/>
                <w:lang w:val="ru-RU"/>
              </w:rPr>
              <w:lastRenderedPageBreak/>
              <w:t>геодезического обоснования;</w:t>
            </w:r>
          </w:p>
          <w:p w14:paraId="61659F60" w14:textId="77777777" w:rsidR="004A2790" w:rsidRPr="001C0D12" w:rsidRDefault="004A2790" w:rsidP="004A2790">
            <w:pPr>
              <w:numPr>
                <w:ilvl w:val="0"/>
                <w:numId w:val="1"/>
              </w:numPr>
              <w:autoSpaceDE w:val="0"/>
              <w:autoSpaceDN w:val="0"/>
              <w:ind w:left="720" w:hanging="360"/>
              <w:rPr>
                <w:sz w:val="28"/>
                <w:szCs w:val="28"/>
                <w:lang w:val="ru-RU"/>
              </w:rPr>
            </w:pPr>
            <w:r w:rsidRPr="001C0D12">
              <w:rPr>
                <w:sz w:val="28"/>
                <w:szCs w:val="28"/>
                <w:lang w:val="ru-RU"/>
              </w:rPr>
              <w:t xml:space="preserve">выполнять камеральные работы по составлению </w:t>
            </w:r>
            <w:proofErr w:type="spellStart"/>
            <w:r w:rsidRPr="001C0D12">
              <w:rPr>
                <w:sz w:val="28"/>
                <w:szCs w:val="28"/>
                <w:lang w:val="ru-RU"/>
              </w:rPr>
              <w:t>топокарт</w:t>
            </w:r>
            <w:proofErr w:type="spellEnd"/>
            <w:r w:rsidRPr="001C0D12">
              <w:rPr>
                <w:sz w:val="28"/>
                <w:szCs w:val="28"/>
                <w:lang w:val="ru-RU"/>
              </w:rPr>
              <w:t xml:space="preserve"> и планов;</w:t>
            </w:r>
          </w:p>
          <w:p w14:paraId="12A015AC" w14:textId="77777777" w:rsidR="004A2790" w:rsidRPr="001C0D12" w:rsidRDefault="004A2790" w:rsidP="004A2790">
            <w:pPr>
              <w:numPr>
                <w:ilvl w:val="0"/>
                <w:numId w:val="1"/>
              </w:numPr>
              <w:autoSpaceDE w:val="0"/>
              <w:autoSpaceDN w:val="0"/>
              <w:ind w:left="720" w:hanging="360"/>
              <w:rPr>
                <w:sz w:val="28"/>
                <w:szCs w:val="28"/>
                <w:lang w:val="ru-RU"/>
              </w:rPr>
            </w:pPr>
            <w:r w:rsidRPr="001C0D12">
              <w:rPr>
                <w:sz w:val="28"/>
                <w:szCs w:val="28"/>
                <w:lang w:val="ru-RU"/>
              </w:rPr>
              <w:t>проводить поверки геодезических приборов.</w:t>
            </w:r>
          </w:p>
          <w:p w14:paraId="226C1B43" w14:textId="77777777" w:rsidR="004A2790" w:rsidRPr="001C0D12" w:rsidRDefault="004A2790" w:rsidP="00B42163">
            <w:pPr>
              <w:autoSpaceDE w:val="0"/>
              <w:autoSpaceDN w:val="0"/>
              <w:rPr>
                <w:b/>
                <w:i/>
                <w:sz w:val="28"/>
                <w:szCs w:val="28"/>
                <w:lang w:val="be-BY"/>
              </w:rPr>
            </w:pPr>
            <w:r w:rsidRPr="001C0D12">
              <w:rPr>
                <w:b/>
                <w:i/>
                <w:sz w:val="28"/>
                <w:szCs w:val="28"/>
                <w:lang w:val="be-BY"/>
              </w:rPr>
              <w:t>владеть:</w:t>
            </w:r>
          </w:p>
          <w:p w14:paraId="285EA086" w14:textId="77777777" w:rsidR="004A2790" w:rsidRPr="001C0D12" w:rsidRDefault="004A2790" w:rsidP="004A2790">
            <w:pPr>
              <w:numPr>
                <w:ilvl w:val="0"/>
                <w:numId w:val="1"/>
              </w:numPr>
              <w:autoSpaceDE w:val="0"/>
              <w:autoSpaceDN w:val="0"/>
              <w:ind w:left="1429" w:hanging="360"/>
              <w:rPr>
                <w:sz w:val="28"/>
                <w:szCs w:val="28"/>
                <w:lang w:val="ru-RU"/>
              </w:rPr>
            </w:pPr>
            <w:r w:rsidRPr="001C0D12">
              <w:rPr>
                <w:sz w:val="28"/>
                <w:szCs w:val="28"/>
                <w:lang w:val="ru-RU"/>
              </w:rPr>
              <w:t>способами геодезических измерений на местности;</w:t>
            </w:r>
          </w:p>
          <w:p w14:paraId="5140FD96" w14:textId="77777777" w:rsidR="004A2790" w:rsidRPr="001C0D12" w:rsidRDefault="004A2790" w:rsidP="004A2790">
            <w:pPr>
              <w:numPr>
                <w:ilvl w:val="0"/>
                <w:numId w:val="1"/>
              </w:numPr>
              <w:autoSpaceDE w:val="0"/>
              <w:autoSpaceDN w:val="0"/>
              <w:ind w:left="1429" w:hanging="360"/>
              <w:rPr>
                <w:sz w:val="28"/>
                <w:szCs w:val="28"/>
                <w:lang w:val="ru-RU"/>
              </w:rPr>
            </w:pPr>
            <w:r w:rsidRPr="001C0D12">
              <w:rPr>
                <w:sz w:val="28"/>
                <w:szCs w:val="28"/>
                <w:lang w:val="ru-RU"/>
              </w:rPr>
              <w:t>методикой выполнения картометрических и морфометрических работ.</w:t>
            </w:r>
          </w:p>
        </w:tc>
        <w:tc>
          <w:tcPr>
            <w:tcW w:w="4854" w:type="dxa"/>
            <w:shd w:val="clear" w:color="auto" w:fill="auto"/>
          </w:tcPr>
          <w:p w14:paraId="454D3337" w14:textId="77777777" w:rsidR="004A2790" w:rsidRPr="001C0D12" w:rsidRDefault="004A2790" w:rsidP="00B42163">
            <w:pPr>
              <w:autoSpaceDE w:val="0"/>
              <w:autoSpaceDN w:val="0"/>
              <w:rPr>
                <w:sz w:val="28"/>
                <w:szCs w:val="28"/>
              </w:rPr>
            </w:pPr>
            <w:r w:rsidRPr="001C0D12">
              <w:rPr>
                <w:sz w:val="28"/>
                <w:szCs w:val="28"/>
              </w:rPr>
              <w:lastRenderedPageBreak/>
              <w:t xml:space="preserve">While mastering this course, students should </w:t>
            </w:r>
            <w:r w:rsidRPr="001C0D12">
              <w:rPr>
                <w:b/>
                <w:i/>
                <w:sz w:val="28"/>
                <w:szCs w:val="28"/>
              </w:rPr>
              <w:t>know</w:t>
            </w:r>
            <w:r w:rsidRPr="001C0D12">
              <w:rPr>
                <w:sz w:val="28"/>
                <w:szCs w:val="28"/>
              </w:rPr>
              <w:t>:</w:t>
            </w:r>
          </w:p>
          <w:p w14:paraId="3DB2A903" w14:textId="77777777" w:rsidR="004A2790" w:rsidRPr="001C0D12" w:rsidRDefault="004A2790" w:rsidP="00B42163">
            <w:pPr>
              <w:autoSpaceDE w:val="0"/>
              <w:autoSpaceDN w:val="0"/>
              <w:rPr>
                <w:sz w:val="28"/>
                <w:szCs w:val="28"/>
              </w:rPr>
            </w:pPr>
            <w:r w:rsidRPr="001C0D12">
              <w:rPr>
                <w:sz w:val="28"/>
                <w:szCs w:val="28"/>
              </w:rPr>
              <w:t>• coordinate and elevation systems used in geodesy;</w:t>
            </w:r>
          </w:p>
          <w:p w14:paraId="0A0A9E60" w14:textId="77777777" w:rsidR="004A2790" w:rsidRPr="001C0D12" w:rsidRDefault="004A2790" w:rsidP="00B42163">
            <w:pPr>
              <w:autoSpaceDE w:val="0"/>
              <w:autoSpaceDN w:val="0"/>
              <w:rPr>
                <w:sz w:val="28"/>
                <w:szCs w:val="28"/>
              </w:rPr>
            </w:pPr>
            <w:r w:rsidRPr="001C0D12">
              <w:rPr>
                <w:sz w:val="28"/>
                <w:szCs w:val="28"/>
              </w:rPr>
              <w:t>• classification of topographic maps and their contents;</w:t>
            </w:r>
          </w:p>
          <w:p w14:paraId="546A8AE3" w14:textId="77777777" w:rsidR="004A2790" w:rsidRPr="001C0D12" w:rsidRDefault="004A2790" w:rsidP="00B42163">
            <w:pPr>
              <w:autoSpaceDE w:val="0"/>
              <w:autoSpaceDN w:val="0"/>
              <w:rPr>
                <w:sz w:val="28"/>
                <w:szCs w:val="28"/>
              </w:rPr>
            </w:pPr>
            <w:r w:rsidRPr="001C0D12">
              <w:rPr>
                <w:sz w:val="28"/>
                <w:szCs w:val="28"/>
              </w:rPr>
              <w:t>• design and verification of geodetic instruments;</w:t>
            </w:r>
          </w:p>
          <w:p w14:paraId="165F0148" w14:textId="77777777" w:rsidR="004A2790" w:rsidRPr="001C0D12" w:rsidRDefault="004A2790" w:rsidP="00B42163">
            <w:pPr>
              <w:autoSpaceDE w:val="0"/>
              <w:autoSpaceDN w:val="0"/>
              <w:rPr>
                <w:sz w:val="28"/>
                <w:szCs w:val="28"/>
              </w:rPr>
            </w:pPr>
            <w:r w:rsidRPr="001C0D12">
              <w:rPr>
                <w:sz w:val="28"/>
                <w:szCs w:val="28"/>
              </w:rPr>
              <w:t>• types and methods of geodetic measurements during topographic and geodetic work to create topographic maps and plans.</w:t>
            </w:r>
          </w:p>
          <w:p w14:paraId="55C0E053" w14:textId="77777777" w:rsidR="004A2790" w:rsidRPr="001C0D12" w:rsidRDefault="004A2790" w:rsidP="00B42163">
            <w:pPr>
              <w:autoSpaceDE w:val="0"/>
              <w:autoSpaceDN w:val="0"/>
              <w:rPr>
                <w:b/>
                <w:i/>
                <w:sz w:val="28"/>
                <w:szCs w:val="28"/>
              </w:rPr>
            </w:pPr>
            <w:r w:rsidRPr="001C0D12">
              <w:rPr>
                <w:b/>
                <w:i/>
                <w:sz w:val="28"/>
                <w:szCs w:val="28"/>
              </w:rPr>
              <w:t>be able to:</w:t>
            </w:r>
          </w:p>
          <w:p w14:paraId="636AC0B1" w14:textId="77777777" w:rsidR="004A2790" w:rsidRPr="001C0D12" w:rsidRDefault="004A2790" w:rsidP="00B42163">
            <w:pPr>
              <w:autoSpaceDE w:val="0"/>
              <w:autoSpaceDN w:val="0"/>
              <w:rPr>
                <w:sz w:val="28"/>
                <w:szCs w:val="28"/>
              </w:rPr>
            </w:pPr>
            <w:r w:rsidRPr="001C0D12">
              <w:rPr>
                <w:sz w:val="28"/>
                <w:szCs w:val="28"/>
              </w:rPr>
              <w:t>• determine distances, geographic and rectangular coordinates of objects on topographic maps, and measure azimuth angles;</w:t>
            </w:r>
          </w:p>
          <w:p w14:paraId="116F3FC3" w14:textId="77777777" w:rsidR="004A2790" w:rsidRPr="001C0D12" w:rsidRDefault="004A2790" w:rsidP="00B42163">
            <w:pPr>
              <w:autoSpaceDE w:val="0"/>
              <w:autoSpaceDN w:val="0"/>
              <w:rPr>
                <w:sz w:val="28"/>
                <w:szCs w:val="28"/>
              </w:rPr>
            </w:pPr>
            <w:r w:rsidRPr="001C0D12">
              <w:rPr>
                <w:sz w:val="28"/>
                <w:szCs w:val="28"/>
              </w:rPr>
              <w:t xml:space="preserve">• solve problems with contour lines </w:t>
            </w:r>
            <w:r w:rsidRPr="001C0D12">
              <w:rPr>
                <w:sz w:val="28"/>
                <w:szCs w:val="28"/>
              </w:rPr>
              <w:lastRenderedPageBreak/>
              <w:t>to determine their elevations, absolute and relative marks, and terrain slopes;</w:t>
            </w:r>
          </w:p>
          <w:p w14:paraId="73EDE02C" w14:textId="77777777" w:rsidR="004A2790" w:rsidRPr="001C0D12" w:rsidRDefault="004A2790" w:rsidP="00B42163">
            <w:pPr>
              <w:autoSpaceDE w:val="0"/>
              <w:autoSpaceDN w:val="0"/>
              <w:rPr>
                <w:sz w:val="28"/>
                <w:szCs w:val="28"/>
              </w:rPr>
            </w:pPr>
            <w:r w:rsidRPr="001C0D12">
              <w:rPr>
                <w:sz w:val="28"/>
                <w:szCs w:val="28"/>
              </w:rPr>
              <w:t>• perform mathematical processing of field measurement results to calculate the coordinates and elevations of geodetic survey points;</w:t>
            </w:r>
          </w:p>
          <w:p w14:paraId="07BDEB01" w14:textId="77777777" w:rsidR="004A2790" w:rsidRPr="001C0D12" w:rsidRDefault="004A2790" w:rsidP="00B42163">
            <w:pPr>
              <w:autoSpaceDE w:val="0"/>
              <w:autoSpaceDN w:val="0"/>
              <w:rPr>
                <w:sz w:val="28"/>
                <w:szCs w:val="28"/>
              </w:rPr>
            </w:pPr>
            <w:r w:rsidRPr="001C0D12">
              <w:rPr>
                <w:sz w:val="28"/>
                <w:szCs w:val="28"/>
              </w:rPr>
              <w:t>• perform office work to compile topographic maps and plans;</w:t>
            </w:r>
          </w:p>
          <w:p w14:paraId="1BED31F3" w14:textId="77777777" w:rsidR="004A2790" w:rsidRPr="001C0D12" w:rsidRDefault="004A2790" w:rsidP="00B42163">
            <w:pPr>
              <w:autoSpaceDE w:val="0"/>
              <w:autoSpaceDN w:val="0"/>
              <w:rPr>
                <w:sz w:val="28"/>
                <w:szCs w:val="28"/>
              </w:rPr>
            </w:pPr>
            <w:r w:rsidRPr="001C0D12">
              <w:rPr>
                <w:sz w:val="28"/>
                <w:szCs w:val="28"/>
              </w:rPr>
              <w:t>• verify geodetic instruments.</w:t>
            </w:r>
          </w:p>
          <w:p w14:paraId="75A1EDAC" w14:textId="77777777" w:rsidR="004A2790" w:rsidRPr="001C0D12" w:rsidRDefault="004A2790" w:rsidP="00B42163">
            <w:pPr>
              <w:autoSpaceDE w:val="0"/>
              <w:autoSpaceDN w:val="0"/>
              <w:rPr>
                <w:b/>
                <w:i/>
                <w:sz w:val="28"/>
                <w:szCs w:val="28"/>
              </w:rPr>
            </w:pPr>
            <w:r w:rsidRPr="001C0D12">
              <w:rPr>
                <w:b/>
                <w:i/>
                <w:sz w:val="28"/>
                <w:szCs w:val="28"/>
              </w:rPr>
              <w:t>possess:</w:t>
            </w:r>
          </w:p>
          <w:p w14:paraId="6027DABD" w14:textId="77777777" w:rsidR="004A2790" w:rsidRPr="001C0D12" w:rsidRDefault="004A2790" w:rsidP="00B42163">
            <w:pPr>
              <w:autoSpaceDE w:val="0"/>
              <w:autoSpaceDN w:val="0"/>
              <w:rPr>
                <w:sz w:val="28"/>
                <w:szCs w:val="28"/>
              </w:rPr>
            </w:pPr>
            <w:r w:rsidRPr="001C0D12">
              <w:rPr>
                <w:sz w:val="28"/>
                <w:szCs w:val="28"/>
              </w:rPr>
              <w:t>• methods of geodetic measurements on the ground;</w:t>
            </w:r>
          </w:p>
          <w:p w14:paraId="73FF7D38" w14:textId="77777777" w:rsidR="004A2790" w:rsidRPr="001C0D12" w:rsidRDefault="004A2790" w:rsidP="00B42163">
            <w:pPr>
              <w:autoSpaceDE w:val="0"/>
              <w:autoSpaceDN w:val="0"/>
              <w:rPr>
                <w:sz w:val="28"/>
                <w:szCs w:val="28"/>
              </w:rPr>
            </w:pPr>
            <w:r w:rsidRPr="001C0D12">
              <w:rPr>
                <w:sz w:val="28"/>
                <w:szCs w:val="28"/>
              </w:rPr>
              <w:t xml:space="preserve">• methods of performing </w:t>
            </w:r>
            <w:proofErr w:type="spellStart"/>
            <w:r w:rsidRPr="001C0D12">
              <w:rPr>
                <w:sz w:val="28"/>
                <w:szCs w:val="28"/>
              </w:rPr>
              <w:t>cartometric</w:t>
            </w:r>
            <w:proofErr w:type="spellEnd"/>
            <w:r w:rsidRPr="001C0D12">
              <w:rPr>
                <w:sz w:val="28"/>
                <w:szCs w:val="28"/>
              </w:rPr>
              <w:t xml:space="preserve"> and morphometric work.</w:t>
            </w:r>
          </w:p>
        </w:tc>
      </w:tr>
      <w:tr w:rsidR="004A2790" w:rsidRPr="001C0D12" w14:paraId="78F39924" w14:textId="77777777" w:rsidTr="00B42163">
        <w:tc>
          <w:tcPr>
            <w:tcW w:w="3510" w:type="dxa"/>
            <w:shd w:val="clear" w:color="auto" w:fill="auto"/>
          </w:tcPr>
          <w:p w14:paraId="105FD68D" w14:textId="77777777" w:rsidR="004A2790" w:rsidRPr="001C0D12" w:rsidRDefault="004A2790" w:rsidP="00B42163">
            <w:pPr>
              <w:autoSpaceDE w:val="0"/>
              <w:autoSpaceDN w:val="0"/>
              <w:rPr>
                <w:sz w:val="28"/>
                <w:szCs w:val="28"/>
                <w:lang w:val="ru-RU"/>
              </w:rPr>
            </w:pPr>
            <w:r w:rsidRPr="001C0D12">
              <w:rPr>
                <w:sz w:val="28"/>
                <w:szCs w:val="28"/>
                <w:lang w:val="ru-RU"/>
              </w:rPr>
              <w:lastRenderedPageBreak/>
              <w:t xml:space="preserve">Семестр изучения учебной дисциплины, 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6196" w:type="dxa"/>
            <w:shd w:val="clear" w:color="auto" w:fill="auto"/>
          </w:tcPr>
          <w:p w14:paraId="47B6873C" w14:textId="77777777" w:rsidR="004A2790" w:rsidRPr="001C0D12" w:rsidRDefault="004A2790" w:rsidP="00B42163">
            <w:pPr>
              <w:autoSpaceDE w:val="0"/>
              <w:autoSpaceDN w:val="0"/>
              <w:rPr>
                <w:sz w:val="28"/>
                <w:szCs w:val="28"/>
              </w:rPr>
            </w:pPr>
            <w:r w:rsidRPr="001C0D12">
              <w:rPr>
                <w:sz w:val="28"/>
                <w:szCs w:val="28"/>
              </w:rPr>
              <w:t xml:space="preserve">1 </w:t>
            </w:r>
            <w:proofErr w:type="spellStart"/>
            <w:r w:rsidRPr="001C0D12">
              <w:rPr>
                <w:sz w:val="28"/>
                <w:szCs w:val="28"/>
              </w:rPr>
              <w:t>курс</w:t>
            </w:r>
            <w:proofErr w:type="spellEnd"/>
            <w:r w:rsidRPr="001C0D12">
              <w:rPr>
                <w:sz w:val="28"/>
                <w:szCs w:val="28"/>
              </w:rPr>
              <w:t xml:space="preserve">, 1 </w:t>
            </w:r>
            <w:proofErr w:type="spellStart"/>
            <w:r w:rsidRPr="001C0D12">
              <w:rPr>
                <w:sz w:val="28"/>
                <w:szCs w:val="28"/>
              </w:rPr>
              <w:t>семестр</w:t>
            </w:r>
            <w:proofErr w:type="spellEnd"/>
          </w:p>
        </w:tc>
        <w:tc>
          <w:tcPr>
            <w:tcW w:w="4854" w:type="dxa"/>
            <w:shd w:val="clear" w:color="auto" w:fill="auto"/>
          </w:tcPr>
          <w:p w14:paraId="406EE27D" w14:textId="77777777" w:rsidR="004A2790" w:rsidRPr="001C0D12" w:rsidRDefault="004A2790" w:rsidP="00B42163">
            <w:pPr>
              <w:autoSpaceDE w:val="0"/>
              <w:autoSpaceDN w:val="0"/>
              <w:rPr>
                <w:sz w:val="28"/>
                <w:szCs w:val="28"/>
              </w:rPr>
            </w:pPr>
            <w:r w:rsidRPr="001C0D12">
              <w:rPr>
                <w:sz w:val="28"/>
                <w:szCs w:val="28"/>
              </w:rPr>
              <w:t>1-st year, 1-st semester</w:t>
            </w:r>
          </w:p>
        </w:tc>
      </w:tr>
      <w:tr w:rsidR="004A2790" w:rsidRPr="001C0D12" w14:paraId="3DB75DFC" w14:textId="77777777" w:rsidTr="00B42163">
        <w:tc>
          <w:tcPr>
            <w:tcW w:w="3510" w:type="dxa"/>
            <w:shd w:val="clear" w:color="auto" w:fill="auto"/>
          </w:tcPr>
          <w:p w14:paraId="34470213" w14:textId="77777777" w:rsidR="004A2790" w:rsidRPr="001C0D12" w:rsidRDefault="004A2790" w:rsidP="00B42163">
            <w:pPr>
              <w:autoSpaceDE w:val="0"/>
              <w:autoSpaceDN w:val="0"/>
              <w:rPr>
                <w:sz w:val="28"/>
                <w:szCs w:val="28"/>
              </w:rPr>
            </w:pPr>
            <w:proofErr w:type="spellStart"/>
            <w:r w:rsidRPr="001C0D12">
              <w:rPr>
                <w:sz w:val="28"/>
                <w:szCs w:val="28"/>
              </w:rPr>
              <w:t>Пререквизиты</w:t>
            </w:r>
            <w:proofErr w:type="spellEnd"/>
            <w:r w:rsidRPr="001C0D12">
              <w:rPr>
                <w:sz w:val="28"/>
                <w:szCs w:val="28"/>
              </w:rPr>
              <w:t xml:space="preserve"> / Prerequisites</w:t>
            </w:r>
          </w:p>
        </w:tc>
        <w:tc>
          <w:tcPr>
            <w:tcW w:w="6196" w:type="dxa"/>
            <w:shd w:val="clear" w:color="auto" w:fill="auto"/>
          </w:tcPr>
          <w:p w14:paraId="23276075" w14:textId="77777777" w:rsidR="004A2790" w:rsidRPr="001C0D12" w:rsidRDefault="004A2790" w:rsidP="00B42163">
            <w:pPr>
              <w:autoSpaceDE w:val="0"/>
              <w:autoSpaceDN w:val="0"/>
              <w:rPr>
                <w:sz w:val="28"/>
                <w:szCs w:val="28"/>
              </w:rPr>
            </w:pPr>
            <w:proofErr w:type="spellStart"/>
            <w:r w:rsidRPr="001C0D12">
              <w:rPr>
                <w:sz w:val="28"/>
                <w:szCs w:val="28"/>
              </w:rPr>
              <w:t>Школьный</w:t>
            </w:r>
            <w:proofErr w:type="spellEnd"/>
            <w:r w:rsidRPr="001C0D12">
              <w:rPr>
                <w:sz w:val="28"/>
                <w:szCs w:val="28"/>
              </w:rPr>
              <w:t xml:space="preserve"> </w:t>
            </w:r>
            <w:proofErr w:type="spellStart"/>
            <w:r w:rsidRPr="001C0D12">
              <w:rPr>
                <w:sz w:val="28"/>
                <w:szCs w:val="28"/>
              </w:rPr>
              <w:t>курс</w:t>
            </w:r>
            <w:proofErr w:type="spellEnd"/>
            <w:r w:rsidRPr="001C0D12">
              <w:rPr>
                <w:sz w:val="28"/>
                <w:szCs w:val="28"/>
              </w:rPr>
              <w:t xml:space="preserve"> </w:t>
            </w:r>
            <w:proofErr w:type="spellStart"/>
            <w:r w:rsidRPr="001C0D12">
              <w:rPr>
                <w:sz w:val="28"/>
                <w:szCs w:val="28"/>
              </w:rPr>
              <w:t>географии</w:t>
            </w:r>
            <w:proofErr w:type="spellEnd"/>
          </w:p>
        </w:tc>
        <w:tc>
          <w:tcPr>
            <w:tcW w:w="4854" w:type="dxa"/>
            <w:shd w:val="clear" w:color="auto" w:fill="auto"/>
          </w:tcPr>
          <w:p w14:paraId="38AC1BE8" w14:textId="77777777" w:rsidR="004A2790" w:rsidRPr="001C0D12" w:rsidRDefault="004A2790" w:rsidP="00B42163">
            <w:pPr>
              <w:autoSpaceDE w:val="0"/>
              <w:autoSpaceDN w:val="0"/>
              <w:rPr>
                <w:sz w:val="28"/>
                <w:szCs w:val="28"/>
              </w:rPr>
            </w:pPr>
            <w:r w:rsidRPr="001C0D12">
              <w:rPr>
                <w:sz w:val="28"/>
                <w:szCs w:val="28"/>
              </w:rPr>
              <w:t>School geography course</w:t>
            </w:r>
          </w:p>
        </w:tc>
      </w:tr>
      <w:tr w:rsidR="004A2790" w:rsidRPr="001C0D12" w14:paraId="1DAFF39B" w14:textId="77777777" w:rsidTr="00B42163">
        <w:tc>
          <w:tcPr>
            <w:tcW w:w="3510" w:type="dxa"/>
            <w:shd w:val="clear" w:color="auto" w:fill="auto"/>
          </w:tcPr>
          <w:p w14:paraId="3E9D6A0F" w14:textId="77777777" w:rsidR="004A2790" w:rsidRPr="001C0D12" w:rsidRDefault="004A2790" w:rsidP="00B42163">
            <w:pPr>
              <w:autoSpaceDE w:val="0"/>
              <w:autoSpaceDN w:val="0"/>
              <w:rPr>
                <w:sz w:val="28"/>
                <w:szCs w:val="28"/>
                <w:lang w:val="ru-RU"/>
              </w:rPr>
            </w:pPr>
            <w:r w:rsidRPr="001C0D12">
              <w:rPr>
                <w:sz w:val="28"/>
                <w:szCs w:val="28"/>
                <w:lang w:val="ru-RU"/>
              </w:rPr>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6196" w:type="dxa"/>
            <w:shd w:val="clear" w:color="auto" w:fill="auto"/>
          </w:tcPr>
          <w:p w14:paraId="37FA8F4D" w14:textId="77777777" w:rsidR="004A2790" w:rsidRPr="001C0D12" w:rsidRDefault="004A2790" w:rsidP="00B42163">
            <w:pPr>
              <w:autoSpaceDE w:val="0"/>
              <w:autoSpaceDN w:val="0"/>
              <w:rPr>
                <w:sz w:val="28"/>
                <w:szCs w:val="28"/>
              </w:rPr>
            </w:pPr>
            <w:r w:rsidRPr="001C0D12">
              <w:rPr>
                <w:sz w:val="28"/>
                <w:szCs w:val="28"/>
              </w:rPr>
              <w:t>3</w:t>
            </w:r>
          </w:p>
          <w:p w14:paraId="22584C40" w14:textId="77777777" w:rsidR="004A2790" w:rsidRPr="001C0D12" w:rsidRDefault="004A2790" w:rsidP="00B42163">
            <w:pPr>
              <w:autoSpaceDE w:val="0"/>
              <w:autoSpaceDN w:val="0"/>
              <w:rPr>
                <w:sz w:val="28"/>
                <w:szCs w:val="28"/>
              </w:rPr>
            </w:pPr>
          </w:p>
        </w:tc>
        <w:tc>
          <w:tcPr>
            <w:tcW w:w="4854" w:type="dxa"/>
            <w:shd w:val="clear" w:color="auto" w:fill="auto"/>
          </w:tcPr>
          <w:p w14:paraId="3071ED78" w14:textId="77777777" w:rsidR="004A2790" w:rsidRPr="001C0D12" w:rsidRDefault="004A2790" w:rsidP="00B42163">
            <w:pPr>
              <w:autoSpaceDE w:val="0"/>
              <w:autoSpaceDN w:val="0"/>
              <w:rPr>
                <w:sz w:val="28"/>
                <w:szCs w:val="28"/>
              </w:rPr>
            </w:pPr>
            <w:r w:rsidRPr="001C0D12">
              <w:rPr>
                <w:sz w:val="28"/>
                <w:szCs w:val="28"/>
              </w:rPr>
              <w:t>3</w:t>
            </w:r>
          </w:p>
        </w:tc>
      </w:tr>
      <w:tr w:rsidR="004A2790" w:rsidRPr="001C0D12" w14:paraId="4272280C" w14:textId="77777777" w:rsidTr="00B42163">
        <w:tc>
          <w:tcPr>
            <w:tcW w:w="3510" w:type="dxa"/>
            <w:shd w:val="clear" w:color="auto" w:fill="auto"/>
          </w:tcPr>
          <w:p w14:paraId="02214114" w14:textId="77777777" w:rsidR="004A2790" w:rsidRPr="001C0D12" w:rsidRDefault="004A2790" w:rsidP="00B42163">
            <w:pPr>
              <w:autoSpaceDE w:val="0"/>
              <w:autoSpaceDN w:val="0"/>
              <w:rPr>
                <w:sz w:val="28"/>
                <w:szCs w:val="28"/>
                <w:lang w:val="ru-RU"/>
              </w:rPr>
            </w:pPr>
            <w:r w:rsidRPr="001C0D12">
              <w:rPr>
                <w:sz w:val="28"/>
                <w:szCs w:val="28"/>
                <w:lang w:val="ru-RU"/>
              </w:rPr>
              <w:t xml:space="preserve">Количество аудиторных часов и часов самостоятельной </w:t>
            </w:r>
            <w:r w:rsidRPr="001C0D12">
              <w:rPr>
                <w:sz w:val="28"/>
                <w:szCs w:val="28"/>
                <w:lang w:val="ru-RU"/>
              </w:rPr>
              <w:lastRenderedPageBreak/>
              <w:t xml:space="preserve">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50CA3F7B" w14:textId="77777777" w:rsidR="004A2790" w:rsidRPr="001C0D12" w:rsidRDefault="004A2790" w:rsidP="00B42163">
            <w:pPr>
              <w:autoSpaceDE w:val="0"/>
              <w:autoSpaceDN w:val="0"/>
              <w:rPr>
                <w:sz w:val="28"/>
                <w:szCs w:val="28"/>
              </w:rPr>
            </w:pPr>
            <w:r w:rsidRPr="001C0D12">
              <w:rPr>
                <w:sz w:val="28"/>
                <w:szCs w:val="28"/>
              </w:rPr>
              <w:t>hours of self-directed learning</w:t>
            </w:r>
          </w:p>
        </w:tc>
        <w:tc>
          <w:tcPr>
            <w:tcW w:w="6196" w:type="dxa"/>
            <w:shd w:val="clear" w:color="auto" w:fill="auto"/>
          </w:tcPr>
          <w:p w14:paraId="79F239C2" w14:textId="77777777" w:rsidR="004A2790" w:rsidRPr="001C0D12" w:rsidRDefault="004A2790" w:rsidP="00B42163">
            <w:pPr>
              <w:autoSpaceDE w:val="0"/>
              <w:autoSpaceDN w:val="0"/>
              <w:rPr>
                <w:sz w:val="28"/>
                <w:szCs w:val="28"/>
              </w:rPr>
            </w:pPr>
            <w:proofErr w:type="spellStart"/>
            <w:r w:rsidRPr="001C0D12">
              <w:rPr>
                <w:sz w:val="28"/>
                <w:szCs w:val="28"/>
              </w:rPr>
              <w:lastRenderedPageBreak/>
              <w:t>Всего</w:t>
            </w:r>
            <w:proofErr w:type="spellEnd"/>
            <w:r w:rsidRPr="001C0D12">
              <w:rPr>
                <w:sz w:val="28"/>
                <w:szCs w:val="28"/>
              </w:rPr>
              <w:t xml:space="preserve"> 116 </w:t>
            </w:r>
            <w:proofErr w:type="spellStart"/>
            <w:r w:rsidRPr="001C0D12">
              <w:rPr>
                <w:sz w:val="28"/>
                <w:szCs w:val="28"/>
              </w:rPr>
              <w:t>часов</w:t>
            </w:r>
            <w:proofErr w:type="spellEnd"/>
            <w:r w:rsidRPr="001C0D12">
              <w:rPr>
                <w:sz w:val="28"/>
                <w:szCs w:val="28"/>
              </w:rPr>
              <w:t xml:space="preserve">, </w:t>
            </w:r>
            <w:proofErr w:type="spellStart"/>
            <w:r w:rsidRPr="001C0D12">
              <w:rPr>
                <w:sz w:val="28"/>
                <w:szCs w:val="28"/>
              </w:rPr>
              <w:t>из</w:t>
            </w:r>
            <w:proofErr w:type="spellEnd"/>
            <w:r w:rsidRPr="001C0D12">
              <w:rPr>
                <w:sz w:val="28"/>
                <w:szCs w:val="28"/>
              </w:rPr>
              <w:t xml:space="preserve"> 58 - </w:t>
            </w:r>
            <w:proofErr w:type="spellStart"/>
            <w:r w:rsidRPr="001C0D12">
              <w:rPr>
                <w:sz w:val="28"/>
                <w:szCs w:val="28"/>
              </w:rPr>
              <w:t>аудиторных</w:t>
            </w:r>
            <w:proofErr w:type="spellEnd"/>
          </w:p>
          <w:p w14:paraId="5C9EC3C8" w14:textId="77777777" w:rsidR="004A2790" w:rsidRPr="001C0D12" w:rsidRDefault="004A2790" w:rsidP="00B42163">
            <w:pPr>
              <w:autoSpaceDE w:val="0"/>
              <w:autoSpaceDN w:val="0"/>
              <w:rPr>
                <w:sz w:val="28"/>
                <w:szCs w:val="28"/>
              </w:rPr>
            </w:pPr>
          </w:p>
        </w:tc>
        <w:tc>
          <w:tcPr>
            <w:tcW w:w="4854" w:type="dxa"/>
            <w:shd w:val="clear" w:color="auto" w:fill="auto"/>
          </w:tcPr>
          <w:p w14:paraId="51C9B6AF" w14:textId="77777777" w:rsidR="004A2790" w:rsidRPr="001C0D12" w:rsidRDefault="004A2790" w:rsidP="00B42163">
            <w:pPr>
              <w:autoSpaceDE w:val="0"/>
              <w:autoSpaceDN w:val="0"/>
              <w:rPr>
                <w:sz w:val="28"/>
                <w:szCs w:val="28"/>
              </w:rPr>
            </w:pPr>
            <w:r w:rsidRPr="001C0D12">
              <w:rPr>
                <w:sz w:val="28"/>
                <w:szCs w:val="28"/>
              </w:rPr>
              <w:t>Total 116 hours, 58 of which are classroom hours</w:t>
            </w:r>
          </w:p>
        </w:tc>
      </w:tr>
      <w:tr w:rsidR="004A2790" w:rsidRPr="001C0D12" w14:paraId="637AE0FB" w14:textId="77777777" w:rsidTr="00B42163">
        <w:tc>
          <w:tcPr>
            <w:tcW w:w="3510" w:type="dxa"/>
            <w:shd w:val="clear" w:color="auto" w:fill="auto"/>
          </w:tcPr>
          <w:p w14:paraId="30773159" w14:textId="77777777" w:rsidR="004A2790" w:rsidRPr="001C0D12" w:rsidRDefault="004A2790" w:rsidP="00B42163">
            <w:pPr>
              <w:autoSpaceDE w:val="0"/>
              <w:autoSpaceDN w:val="0"/>
              <w:rPr>
                <w:sz w:val="28"/>
                <w:szCs w:val="28"/>
              </w:rPr>
            </w:pPr>
            <w:proofErr w:type="spellStart"/>
            <w:r w:rsidRPr="001C0D12">
              <w:rPr>
                <w:sz w:val="28"/>
                <w:szCs w:val="28"/>
              </w:rPr>
              <w:t>Требования</w:t>
            </w:r>
            <w:proofErr w:type="spellEnd"/>
            <w:r w:rsidRPr="001C0D12">
              <w:rPr>
                <w:sz w:val="28"/>
                <w:szCs w:val="28"/>
              </w:rPr>
              <w:t xml:space="preserve"> и </w:t>
            </w:r>
            <w:proofErr w:type="spellStart"/>
            <w:r w:rsidRPr="001C0D12">
              <w:rPr>
                <w:sz w:val="28"/>
                <w:szCs w:val="28"/>
              </w:rPr>
              <w:t>формы</w:t>
            </w:r>
            <w:proofErr w:type="spellEnd"/>
            <w:r w:rsidRPr="001C0D12">
              <w:rPr>
                <w:sz w:val="28"/>
                <w:szCs w:val="28"/>
              </w:rPr>
              <w:t xml:space="preserve"> </w:t>
            </w:r>
            <w:proofErr w:type="spellStart"/>
            <w:r w:rsidRPr="001C0D12">
              <w:rPr>
                <w:sz w:val="28"/>
                <w:szCs w:val="28"/>
              </w:rPr>
              <w:t>текущей</w:t>
            </w:r>
            <w:proofErr w:type="spellEnd"/>
            <w:r w:rsidRPr="001C0D12">
              <w:rPr>
                <w:sz w:val="28"/>
                <w:szCs w:val="28"/>
              </w:rPr>
              <w:t xml:space="preserve"> и </w:t>
            </w:r>
            <w:proofErr w:type="spellStart"/>
            <w:r w:rsidRPr="001C0D12">
              <w:rPr>
                <w:sz w:val="28"/>
                <w:szCs w:val="28"/>
              </w:rPr>
              <w:t>промежуточной</w:t>
            </w:r>
            <w:proofErr w:type="spellEnd"/>
            <w:r w:rsidRPr="001C0D12">
              <w:rPr>
                <w:sz w:val="28"/>
                <w:szCs w:val="28"/>
              </w:rPr>
              <w:t xml:space="preserve"> </w:t>
            </w:r>
            <w:proofErr w:type="spellStart"/>
            <w:r w:rsidRPr="001C0D12">
              <w:rPr>
                <w:sz w:val="28"/>
                <w:szCs w:val="28"/>
              </w:rPr>
              <w:t>аттестации</w:t>
            </w:r>
            <w:proofErr w:type="spellEnd"/>
            <w:r w:rsidRPr="001C0D12">
              <w:rPr>
                <w:sz w:val="28"/>
                <w:szCs w:val="28"/>
              </w:rPr>
              <w:t xml:space="preserve"> / Requirements and forms of current and interim certification</w:t>
            </w:r>
          </w:p>
        </w:tc>
        <w:tc>
          <w:tcPr>
            <w:tcW w:w="6196" w:type="dxa"/>
            <w:shd w:val="clear" w:color="auto" w:fill="auto"/>
          </w:tcPr>
          <w:p w14:paraId="67ACE6C4" w14:textId="77777777" w:rsidR="004A2790" w:rsidRPr="001C0D12" w:rsidRDefault="004A2790" w:rsidP="00B42163">
            <w:pPr>
              <w:autoSpaceDE w:val="0"/>
              <w:autoSpaceDN w:val="0"/>
              <w:rPr>
                <w:i/>
                <w:sz w:val="28"/>
                <w:szCs w:val="28"/>
              </w:rPr>
            </w:pPr>
            <w:proofErr w:type="spellStart"/>
            <w:r w:rsidRPr="001C0D12">
              <w:rPr>
                <w:sz w:val="28"/>
                <w:szCs w:val="28"/>
              </w:rPr>
              <w:t>Зачет</w:t>
            </w:r>
            <w:proofErr w:type="spellEnd"/>
            <w:r w:rsidRPr="001C0D12">
              <w:rPr>
                <w:sz w:val="28"/>
                <w:szCs w:val="28"/>
              </w:rPr>
              <w:t xml:space="preserve"> </w:t>
            </w:r>
          </w:p>
          <w:p w14:paraId="6F1DD952" w14:textId="77777777" w:rsidR="004A2790" w:rsidRPr="001C0D12" w:rsidRDefault="004A2790" w:rsidP="00B42163">
            <w:pPr>
              <w:autoSpaceDE w:val="0"/>
              <w:autoSpaceDN w:val="0"/>
              <w:rPr>
                <w:sz w:val="28"/>
                <w:szCs w:val="28"/>
              </w:rPr>
            </w:pPr>
          </w:p>
        </w:tc>
        <w:tc>
          <w:tcPr>
            <w:tcW w:w="4854" w:type="dxa"/>
            <w:shd w:val="clear" w:color="auto" w:fill="auto"/>
          </w:tcPr>
          <w:p w14:paraId="6727231C" w14:textId="77777777" w:rsidR="004A2790" w:rsidRPr="001C0D12" w:rsidRDefault="004A2790" w:rsidP="00B42163">
            <w:pPr>
              <w:autoSpaceDE w:val="0"/>
              <w:autoSpaceDN w:val="0"/>
              <w:rPr>
                <w:sz w:val="28"/>
                <w:szCs w:val="28"/>
              </w:rPr>
            </w:pPr>
            <w:r w:rsidRPr="001C0D12">
              <w:rPr>
                <w:sz w:val="28"/>
                <w:szCs w:val="28"/>
              </w:rPr>
              <w:t>Credit</w:t>
            </w:r>
          </w:p>
        </w:tc>
      </w:tr>
    </w:tbl>
    <w:p w14:paraId="7C15E807" w14:textId="77777777" w:rsidR="004A2790" w:rsidRDefault="004A2790" w:rsidP="004A2790"/>
    <w:p w14:paraId="6F73557E" w14:textId="77777777" w:rsidR="004A2790" w:rsidRDefault="004A2790" w:rsidP="004A2790"/>
    <w:p w14:paraId="36A3B3D7" w14:textId="77777777" w:rsidR="004A2790" w:rsidRDefault="004A2790" w:rsidP="004A2790"/>
    <w:p w14:paraId="27145F79" w14:textId="53EA098E" w:rsidR="00731EC8" w:rsidRPr="004A2790" w:rsidRDefault="00731EC8" w:rsidP="004A2790"/>
    <w:sectPr w:rsidR="00731EC8" w:rsidRPr="004A2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2D00"/>
    <w:multiLevelType w:val="multilevel"/>
    <w:tmpl w:val="0F0E2D00"/>
    <w:lvl w:ilvl="0">
      <w:start w:val="65535"/>
      <w:numFmt w:val="bullet"/>
      <w:lvlText w:val="•"/>
      <w:legacy w:legacy="1" w:legacySpace="0" w:legacyIndent="263"/>
      <w:lvlJc w:val="left"/>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95"/>
    <w:rsid w:val="00175965"/>
    <w:rsid w:val="00194D95"/>
    <w:rsid w:val="00374CEE"/>
    <w:rsid w:val="004A2790"/>
    <w:rsid w:val="00731EC8"/>
    <w:rsid w:val="009F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EA81"/>
  <w15:chartTrackingRefBased/>
  <w15:docId w15:val="{973AD40B-771C-4B2A-9D40-4C115C77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790"/>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rsid w:val="004A2790"/>
    <w:pPr>
      <w:overflowPunct w:val="0"/>
      <w:autoSpaceDE w:val="0"/>
      <w:autoSpaceDN w:val="0"/>
      <w:adjustRightInd w:val="0"/>
      <w:spacing w:after="120" w:line="480" w:lineRule="auto"/>
      <w:ind w:left="283"/>
      <w:jc w:val="both"/>
      <w:textAlignment w:val="baseline"/>
    </w:pPr>
    <w:rPr>
      <w:rFonts w:eastAsia="Times New Roman"/>
      <w:szCs w:val="20"/>
    </w:rPr>
  </w:style>
  <w:style w:type="character" w:customStyle="1" w:styleId="20">
    <w:name w:val="Основной текст с отступом 2 Знак"/>
    <w:basedOn w:val="a0"/>
    <w:link w:val="2"/>
    <w:rsid w:val="004A2790"/>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2025-11-25T13:17:00Z</dcterms:created>
  <dcterms:modified xsi:type="dcterms:W3CDTF">2025-11-25T13:18:00Z</dcterms:modified>
</cp:coreProperties>
</file>