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8515" w14:textId="77777777" w:rsidR="00427586" w:rsidRPr="002C5CA2" w:rsidRDefault="002C5CA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C5CA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2C5CA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C5CA2">
        <w:rPr>
          <w:rFonts w:ascii="Times New Roman" w:hAnsi="Times New Roman" w:cs="Times New Roman"/>
          <w:sz w:val="24"/>
          <w:szCs w:val="24"/>
          <w:lang w:val="ru-RU"/>
        </w:rPr>
        <w:t>511-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C5CA2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ru-RU"/>
        </w:rPr>
        <w:t>Медико-биологическое дело</w:t>
      </w:r>
    </w:p>
    <w:p w14:paraId="0E05611A" w14:textId="77777777" w:rsidR="00427586" w:rsidRPr="002C5CA2" w:rsidRDefault="002C5CA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5CA2">
        <w:rPr>
          <w:rFonts w:ascii="Times New Roman" w:hAnsi="Times New Roman" w:cs="Times New Roman"/>
          <w:sz w:val="24"/>
          <w:szCs w:val="24"/>
          <w:lang w:val="ru-RU"/>
        </w:rPr>
        <w:t>Общая психология /</w:t>
      </w:r>
    </w:p>
    <w:p w14:paraId="20DDE07C" w14:textId="77777777" w:rsidR="00427586" w:rsidRDefault="002C5C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Psychology</w:t>
      </w:r>
    </w:p>
    <w:p w14:paraId="14EB7292" w14:textId="77777777" w:rsidR="00427586" w:rsidRDefault="004275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27586" w:rsidRPr="002C5CA2" w14:paraId="3DEF56B1" w14:textId="77777777">
        <w:tc>
          <w:tcPr>
            <w:tcW w:w="2840" w:type="dxa"/>
          </w:tcPr>
          <w:p w14:paraId="3B3D0EC8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Краткое содержание учебной дисциплины /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Brief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summary</w:t>
            </w:r>
          </w:p>
        </w:tc>
        <w:tc>
          <w:tcPr>
            <w:tcW w:w="2841" w:type="dxa"/>
          </w:tcPr>
          <w:p w14:paraId="203E9323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>Дисциплина направлена на формирование у студентов целостного представления о закономерностях психической деятельности, её структурных и функциональных компонентах, а также об основных психологических теориях и подходах. Рассматриваются психические процессы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, состояния и свойства личности, закономерности их развития и функционирования, методы психологического исследования. </w:t>
            </w:r>
          </w:p>
        </w:tc>
        <w:tc>
          <w:tcPr>
            <w:tcW w:w="2841" w:type="dxa"/>
          </w:tcPr>
          <w:p w14:paraId="5A068E99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The discipline </w:t>
            </w:r>
            <w:proofErr w:type="gram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is aimed</w:t>
            </w:r>
            <w:proofErr w:type="gram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at forming students’ comprehensive understanding of the patterns of mental activity, its structural and functiona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l components, as well as the main psychological theories and approaches. It examines mental processes, states, and personality traits, the patterns of their development and functioning, and methods of psychological research.</w:t>
            </w:r>
          </w:p>
        </w:tc>
      </w:tr>
      <w:tr w:rsidR="00427586" w:rsidRPr="002C5CA2" w14:paraId="0E31C87F" w14:textId="77777777">
        <w:tc>
          <w:tcPr>
            <w:tcW w:w="2840" w:type="dxa"/>
          </w:tcPr>
          <w:p w14:paraId="0AEDE69D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Формируемые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компетенции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/ The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formed competences</w:t>
            </w:r>
          </w:p>
        </w:tc>
        <w:tc>
          <w:tcPr>
            <w:tcW w:w="2841" w:type="dxa"/>
          </w:tcPr>
          <w:p w14:paraId="4900A029" w14:textId="77777777" w:rsidR="00427586" w:rsidRPr="002C5CA2" w:rsidRDefault="002C5CA2">
            <w:pPr>
              <w:widowControl/>
              <w:spacing w:after="200"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- Умение анализировать психические явления и процессы, выявлять их взаимосвязи и факторы, влияющие на их протекание.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Навыки применения психологических знаний в учебной, профессиональной и исследовательской деятельности.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-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Владение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ме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тодами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психологического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исследования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. </w:t>
            </w:r>
          </w:p>
        </w:tc>
        <w:tc>
          <w:tcPr>
            <w:tcW w:w="2841" w:type="dxa"/>
          </w:tcPr>
          <w:p w14:paraId="3DACCD04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- Ability to analyze mental phenomena and processes, identify their interrelations and influencing factors.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Skills in applying psychological knowledge in educational, professional, and research activities.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>- Maste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ry of methods of psychological research.</w:t>
            </w:r>
          </w:p>
        </w:tc>
      </w:tr>
      <w:tr w:rsidR="00427586" w:rsidRPr="002C5CA2" w14:paraId="2D85883F" w14:textId="77777777">
        <w:tc>
          <w:tcPr>
            <w:tcW w:w="2840" w:type="dxa"/>
          </w:tcPr>
          <w:p w14:paraId="2E7B0ADC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Результаты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обучения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/ Learning outcomes</w:t>
            </w:r>
          </w:p>
        </w:tc>
        <w:tc>
          <w:tcPr>
            <w:tcW w:w="2841" w:type="dxa"/>
          </w:tcPr>
          <w:p w14:paraId="318FB75C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Знать /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Know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>: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Основные категории и понятия общей психологии.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Закономерности развития и функционирования психики.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Основные психологические теории и школы.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>- Методы пс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ихологического исследования.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Уметь /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Be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able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to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>: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Анализировать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lastRenderedPageBreak/>
              <w:t xml:space="preserve">психические процессы, состояния и свойства личности.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Применять методы психологического исследования.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Интерпретировать полученные данные и использовать их в практике.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Владеть /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Own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>: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- Навыками проведения наблюдений, экспериментов, тестирования.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  <w:t xml:space="preserve">- Приёмами психологической диагностики и анализа. 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- Methods for diagnosing educational outcomes and interpersonal relations. </w:t>
            </w:r>
          </w:p>
        </w:tc>
        <w:tc>
          <w:tcPr>
            <w:tcW w:w="2841" w:type="dxa"/>
          </w:tcPr>
          <w:p w14:paraId="3BE126B5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lastRenderedPageBreak/>
              <w:t>Know</w:t>
            </w:r>
            <w:proofErr w:type="gram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:</w:t>
            </w:r>
            <w:proofErr w:type="gram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Basic categories and concepts of general psychology.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>- T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he patterns of development and functioning of the psyche.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Main psychological theories and schools.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Methods of psychological research.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>Be able to</w:t>
            </w:r>
            <w:proofErr w:type="gram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:</w:t>
            </w:r>
            <w:proofErr w:type="gram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Analyze mental processes, states, and personality traits.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Apply psychological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lastRenderedPageBreak/>
              <w:t xml:space="preserve">research methods.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- Interpret obtained data and use it in practice.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>Own</w:t>
            </w:r>
            <w:proofErr w:type="gram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:</w:t>
            </w:r>
            <w:proofErr w:type="gram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 xml:space="preserve">- Skills in conducting observations, experiments, and testing.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br/>
              <w:t>- Techniques of psychological diagnostics and analysis.</w:t>
            </w:r>
          </w:p>
        </w:tc>
      </w:tr>
      <w:tr w:rsidR="00427586" w:rsidRPr="002C5CA2" w14:paraId="3243BD6A" w14:textId="77777777">
        <w:tc>
          <w:tcPr>
            <w:tcW w:w="2840" w:type="dxa"/>
          </w:tcPr>
          <w:p w14:paraId="125AC04F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lastRenderedPageBreak/>
              <w:t>Семестр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изучения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/ Semester of study</w:t>
            </w:r>
          </w:p>
        </w:tc>
        <w:tc>
          <w:tcPr>
            <w:tcW w:w="2841" w:type="dxa"/>
          </w:tcPr>
          <w:p w14:paraId="48FD9EF1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1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курс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, 1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семестр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</w:p>
        </w:tc>
        <w:tc>
          <w:tcPr>
            <w:tcW w:w="2841" w:type="dxa"/>
          </w:tcPr>
          <w:p w14:paraId="5BA34247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1st year, 1st semester</w:t>
            </w:r>
          </w:p>
        </w:tc>
      </w:tr>
      <w:tr w:rsidR="00427586" w:rsidRPr="002C5CA2" w14:paraId="09F831FB" w14:textId="77777777">
        <w:tc>
          <w:tcPr>
            <w:tcW w:w="2840" w:type="dxa"/>
          </w:tcPr>
          <w:p w14:paraId="16480B72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0" w:name="_GoBack"/>
            <w:bookmarkEnd w:id="0"/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Трудоёмкость в зачетных единицах (кредитах) /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Credit</w:t>
            </w:r>
            <w:r w:rsidRPr="002C5CA2">
              <w:rPr>
                <w:rFonts w:ascii="Times New Roman" w:eastAsia="SimSun" w:hAnsi="Times New Roman" w:cs="Times New Roman"/>
                <w:sz w:val="22"/>
                <w:lang w:val="ru-RU" w:bidi="ar"/>
              </w:rPr>
              <w:t xml:space="preserve">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units</w:t>
            </w:r>
          </w:p>
        </w:tc>
        <w:tc>
          <w:tcPr>
            <w:tcW w:w="2841" w:type="dxa"/>
          </w:tcPr>
          <w:p w14:paraId="650AC12E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3</w:t>
            </w:r>
          </w:p>
        </w:tc>
        <w:tc>
          <w:tcPr>
            <w:tcW w:w="2841" w:type="dxa"/>
          </w:tcPr>
          <w:p w14:paraId="69F28FE8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3</w:t>
            </w:r>
          </w:p>
        </w:tc>
      </w:tr>
      <w:tr w:rsidR="00427586" w:rsidRPr="002C5CA2" w14:paraId="129A2BE4" w14:textId="77777777">
        <w:tc>
          <w:tcPr>
            <w:tcW w:w="2840" w:type="dxa"/>
          </w:tcPr>
          <w:p w14:paraId="6F59A5CD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Количество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аудиторных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часов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и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часов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самостоятельной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работы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/ Academic hours of students' class work and hours </w:t>
            </w: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of self-directed learning</w:t>
            </w:r>
          </w:p>
        </w:tc>
        <w:tc>
          <w:tcPr>
            <w:tcW w:w="2841" w:type="dxa"/>
          </w:tcPr>
          <w:p w14:paraId="747058BC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56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аудиторных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, 28 СРС</w:t>
            </w:r>
          </w:p>
        </w:tc>
        <w:tc>
          <w:tcPr>
            <w:tcW w:w="2841" w:type="dxa"/>
          </w:tcPr>
          <w:p w14:paraId="5AA7D53D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56 class hours, 28 self-study hours</w:t>
            </w:r>
          </w:p>
        </w:tc>
      </w:tr>
      <w:tr w:rsidR="00427586" w:rsidRPr="002C5CA2" w14:paraId="52E43D45" w14:textId="77777777">
        <w:tc>
          <w:tcPr>
            <w:tcW w:w="2840" w:type="dxa"/>
          </w:tcPr>
          <w:p w14:paraId="30BD3808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Требования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и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формы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текущей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и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промежуточной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аттестации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41" w:type="dxa"/>
          </w:tcPr>
          <w:p w14:paraId="64937E1A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Зачёт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, </w:t>
            </w:r>
            <w:proofErr w:type="spellStart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экзамен</w:t>
            </w:r>
            <w:proofErr w:type="spellEnd"/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 xml:space="preserve"> </w:t>
            </w:r>
          </w:p>
        </w:tc>
        <w:tc>
          <w:tcPr>
            <w:tcW w:w="2841" w:type="dxa"/>
          </w:tcPr>
          <w:p w14:paraId="4CA713AD" w14:textId="77777777" w:rsidR="00427586" w:rsidRPr="002C5CA2" w:rsidRDefault="002C5CA2">
            <w:pPr>
              <w:widowControl/>
              <w:textAlignment w:val="bottom"/>
              <w:rPr>
                <w:rFonts w:ascii="Times New Roman" w:hAnsi="Times New Roman" w:cs="Times New Roman"/>
                <w:sz w:val="22"/>
              </w:rPr>
            </w:pPr>
            <w:r w:rsidRPr="002C5CA2">
              <w:rPr>
                <w:rFonts w:ascii="Times New Roman" w:eastAsia="SimSun" w:hAnsi="Times New Roman" w:cs="Times New Roman"/>
                <w:sz w:val="22"/>
                <w:lang w:bidi="ar"/>
              </w:rPr>
              <w:t>Pass-fail test, exam</w:t>
            </w:r>
          </w:p>
        </w:tc>
      </w:tr>
    </w:tbl>
    <w:p w14:paraId="5C9D5661" w14:textId="77777777" w:rsidR="00427586" w:rsidRPr="002C5CA2" w:rsidRDefault="00427586">
      <w:pPr>
        <w:rPr>
          <w:rFonts w:ascii="Times New Roman" w:hAnsi="Times New Roman" w:cs="Times New Roman"/>
          <w:sz w:val="22"/>
        </w:rPr>
      </w:pPr>
    </w:p>
    <w:sectPr w:rsidR="00427586" w:rsidRPr="002C5CA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665AE"/>
    <w:rsid w:val="002C5CA2"/>
    <w:rsid w:val="00427586"/>
    <w:rsid w:val="1EE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12755-16E9-4878-8651-5907893E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3</cp:revision>
  <dcterms:created xsi:type="dcterms:W3CDTF">2025-08-24T09:08:00Z</dcterms:created>
  <dcterms:modified xsi:type="dcterms:W3CDTF">2025-09-11T08:16:00Z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28FFD595923C41ECAE97867FC414503B_11</vt:lpwstr>
  </property>
</Properties>
</file>