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F4CF" w14:textId="77777777" w:rsidR="00362EBE" w:rsidRDefault="00362EBE" w:rsidP="00362EBE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14:paraId="5DEC971E" w14:textId="77777777" w:rsidR="00362EBE" w:rsidRDefault="00362EBE" w:rsidP="00362EBE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объединение высших учебных заведений</w:t>
      </w:r>
    </w:p>
    <w:p w14:paraId="586E45A5" w14:textId="77777777" w:rsidR="00362EBE" w:rsidRDefault="00362EBE" w:rsidP="00362EBE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Беларусь по экологическому образованию</w:t>
      </w:r>
    </w:p>
    <w:p w14:paraId="1972AC6D" w14:textId="77777777" w:rsidR="00362EBE" w:rsidRDefault="00362EBE" w:rsidP="00362EBE"/>
    <w:p w14:paraId="5F4D9123" w14:textId="77777777" w:rsidR="00362EBE" w:rsidRDefault="00362EBE" w:rsidP="00362EBE">
      <w:pPr>
        <w:jc w:val="center"/>
        <w:rPr>
          <w:b/>
          <w:bCs/>
        </w:rPr>
      </w:pPr>
      <w:r>
        <w:rPr>
          <w:b/>
          <w:bCs/>
        </w:rPr>
        <w:t>Учреждение образования «Международный государственный</w:t>
      </w:r>
    </w:p>
    <w:p w14:paraId="3DC5C6C1" w14:textId="77777777" w:rsidR="00362EBE" w:rsidRDefault="00362EBE" w:rsidP="00362EBE">
      <w:pPr>
        <w:jc w:val="center"/>
        <w:rPr>
          <w:b/>
          <w:bCs/>
        </w:rPr>
      </w:pPr>
      <w:r>
        <w:rPr>
          <w:b/>
          <w:bCs/>
        </w:rPr>
        <w:t xml:space="preserve"> экологический университет имени А.Д. Сахарова»</w:t>
      </w:r>
    </w:p>
    <w:p w14:paraId="6766A830" w14:textId="77777777" w:rsidR="00362EBE" w:rsidRDefault="00362EBE" w:rsidP="00362EBE">
      <w:pPr>
        <w:jc w:val="both"/>
        <w:rPr>
          <w:b/>
          <w:bCs/>
          <w:i/>
          <w:iCs/>
          <w:highlight w:val="yellow"/>
        </w:rPr>
      </w:pP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362EBE" w14:paraId="16A33E09" w14:textId="77777777" w:rsidTr="00362EBE">
        <w:tc>
          <w:tcPr>
            <w:tcW w:w="4750" w:type="dxa"/>
          </w:tcPr>
          <w:p w14:paraId="684F1D9D" w14:textId="77777777" w:rsidR="00362EBE" w:rsidRDefault="00362EBE">
            <w:pPr>
              <w:pStyle w:val="2"/>
              <w:spacing w:after="0"/>
              <w:jc w:val="both"/>
              <w:rPr>
                <w:caps/>
                <w:highlight w:val="yellow"/>
              </w:rPr>
            </w:pPr>
          </w:p>
        </w:tc>
        <w:tc>
          <w:tcPr>
            <w:tcW w:w="4680" w:type="dxa"/>
          </w:tcPr>
          <w:p w14:paraId="3E300A9E" w14:textId="77777777" w:rsidR="00362EBE" w:rsidRDefault="00362EBE">
            <w:pPr>
              <w:pStyle w:val="a5"/>
              <w:spacing w:after="0" w:line="256" w:lineRule="auto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УТВЕРЖДАЮ</w:t>
            </w:r>
          </w:p>
          <w:p w14:paraId="54142F88" w14:textId="77777777" w:rsidR="00362EBE" w:rsidRDefault="00362EBE">
            <w:pPr>
              <w:pStyle w:val="a0"/>
              <w:spacing w:before="0" w:after="0" w:line="240" w:lineRule="auto"/>
              <w:ind w:firstLine="0"/>
              <w:jc w:val="right"/>
              <w:rPr>
                <w:b/>
                <w:bCs/>
              </w:rPr>
            </w:pPr>
          </w:p>
          <w:p w14:paraId="25704FF8" w14:textId="77777777" w:rsidR="00362EBE" w:rsidRDefault="00362EBE">
            <w:pPr>
              <w:pStyle w:val="a0"/>
              <w:spacing w:before="0" w:after="0"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Ректор </w:t>
            </w:r>
          </w:p>
          <w:p w14:paraId="60B8B595" w14:textId="77777777" w:rsidR="00362EBE" w:rsidRDefault="00362EBE">
            <w:pPr>
              <w:pStyle w:val="a0"/>
              <w:spacing w:before="0" w:after="0" w:line="240" w:lineRule="auto"/>
              <w:ind w:firstLine="0"/>
              <w:jc w:val="right"/>
              <w:rPr>
                <w:b/>
                <w:bCs/>
              </w:rPr>
            </w:pPr>
          </w:p>
          <w:p w14:paraId="291B02D3" w14:textId="77777777" w:rsidR="00362EBE" w:rsidRDefault="00362EBE">
            <w:pPr>
              <w:pStyle w:val="a0"/>
              <w:spacing w:before="0" w:after="0" w:line="240" w:lineRule="auto"/>
              <w:ind w:firstLine="0"/>
              <w:jc w:val="right"/>
              <w:rPr>
                <w:b/>
                <w:bCs/>
              </w:rPr>
            </w:pPr>
          </w:p>
          <w:p w14:paraId="0C482F7F" w14:textId="77777777" w:rsidR="00362EBE" w:rsidRDefault="00362EBE">
            <w:pPr>
              <w:pStyle w:val="a0"/>
              <w:spacing w:before="0" w:after="0"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С.П. Кундас</w:t>
            </w:r>
          </w:p>
          <w:p w14:paraId="4852E29E" w14:textId="77777777" w:rsidR="00362EBE" w:rsidRDefault="00362EBE">
            <w:pPr>
              <w:pStyle w:val="a0"/>
              <w:spacing w:before="0" w:after="0" w:line="240" w:lineRule="auto"/>
              <w:ind w:firstLine="0"/>
              <w:jc w:val="right"/>
              <w:rPr>
                <w:b/>
                <w:bCs/>
              </w:rPr>
            </w:pPr>
          </w:p>
          <w:p w14:paraId="2ECCAC2E" w14:textId="77777777" w:rsidR="00362EBE" w:rsidRDefault="00362EBE">
            <w:pPr>
              <w:pStyle w:val="a0"/>
              <w:spacing w:before="0" w:after="0" w:line="240" w:lineRule="auto"/>
              <w:ind w:firstLine="0"/>
              <w:jc w:val="right"/>
            </w:pPr>
            <w:r>
              <w:rPr>
                <w:b/>
                <w:bCs/>
              </w:rPr>
              <w:t>«____»__________________ 2013 г.</w:t>
            </w:r>
          </w:p>
          <w:p w14:paraId="7CF61FF2" w14:textId="77777777" w:rsidR="00362EBE" w:rsidRDefault="00362EBE">
            <w:pPr>
              <w:pStyle w:val="a0"/>
              <w:spacing w:before="0" w:after="0" w:line="240" w:lineRule="auto"/>
              <w:ind w:firstLine="0"/>
              <w:jc w:val="center"/>
            </w:pPr>
          </w:p>
          <w:p w14:paraId="093492CF" w14:textId="77777777" w:rsidR="00362EBE" w:rsidRDefault="00362EBE">
            <w:pPr>
              <w:pStyle w:val="a5"/>
              <w:spacing w:after="0" w:line="256" w:lineRule="auto"/>
              <w:jc w:val="left"/>
              <w:rPr>
                <w:i w:val="0"/>
                <w:iCs w:val="0"/>
              </w:rPr>
            </w:pPr>
          </w:p>
          <w:p w14:paraId="40F0C778" w14:textId="77777777" w:rsidR="00362EBE" w:rsidRDefault="00362EBE">
            <w:pPr>
              <w:pStyle w:val="a5"/>
              <w:spacing w:after="0" w:line="256" w:lineRule="auto"/>
              <w:ind w:hanging="790"/>
              <w:jc w:val="left"/>
              <w:rPr>
                <w:b w:val="0"/>
                <w:bCs w:val="0"/>
                <w:i w:val="0"/>
                <w:iCs w:val="0"/>
              </w:rPr>
            </w:pPr>
          </w:p>
          <w:p w14:paraId="7021303D" w14:textId="77777777" w:rsidR="00362EBE" w:rsidRDefault="00362EBE">
            <w:pPr>
              <w:pStyle w:val="a5"/>
              <w:spacing w:after="0" w:line="256" w:lineRule="auto"/>
              <w:jc w:val="left"/>
              <w:rPr>
                <w:b w:val="0"/>
                <w:bCs w:val="0"/>
                <w:i w:val="0"/>
                <w:iCs w:val="0"/>
              </w:rPr>
            </w:pPr>
          </w:p>
          <w:p w14:paraId="444498B5" w14:textId="77777777" w:rsidR="00362EBE" w:rsidRDefault="00362EBE">
            <w:pPr>
              <w:pStyle w:val="a5"/>
              <w:spacing w:after="0" w:line="256" w:lineRule="auto"/>
              <w:jc w:val="left"/>
              <w:rPr>
                <w:b w:val="0"/>
                <w:bCs w:val="0"/>
                <w:caps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</w:rPr>
              <w:t>Регистрационный №                .</w:t>
            </w:r>
          </w:p>
        </w:tc>
      </w:tr>
    </w:tbl>
    <w:p w14:paraId="0F8F906D" w14:textId="77777777" w:rsidR="00362EBE" w:rsidRDefault="00362EBE" w:rsidP="00362EBE">
      <w:pPr>
        <w:jc w:val="center"/>
        <w:rPr>
          <w:b/>
          <w:bCs/>
          <w:caps/>
        </w:rPr>
      </w:pPr>
    </w:p>
    <w:p w14:paraId="11A45F12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  <w:lang w:val="be-BY"/>
        </w:rPr>
      </w:pPr>
    </w:p>
    <w:p w14:paraId="69DFF53A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4FCF9B0B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6A7BE131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2D7AF9BB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61CB481C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4E9A3775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0D4E62D1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ПРОГРАММА</w:t>
      </w:r>
    </w:p>
    <w:p w14:paraId="1331A134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720200FC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государственного квалификационного экзамена </w:t>
      </w:r>
    </w:p>
    <w:bookmarkEnd w:id="0"/>
    <w:p w14:paraId="51ECAD1F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7FBA558D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 специальности «1-33 01 05 Медицинская экология»</w:t>
      </w:r>
    </w:p>
    <w:p w14:paraId="2A70F384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4A3ADB01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b/>
          <w:bCs/>
        </w:rPr>
      </w:pPr>
    </w:p>
    <w:p w14:paraId="4EF09D37" w14:textId="77777777" w:rsidR="00362EBE" w:rsidRDefault="00362EBE" w:rsidP="00362EBE">
      <w:pPr>
        <w:jc w:val="center"/>
      </w:pPr>
    </w:p>
    <w:p w14:paraId="7FCC1760" w14:textId="77777777" w:rsidR="00362EBE" w:rsidRDefault="00362EBE" w:rsidP="00362EBE">
      <w:pPr>
        <w:jc w:val="center"/>
      </w:pPr>
    </w:p>
    <w:p w14:paraId="53A9BA41" w14:textId="77777777" w:rsidR="00362EBE" w:rsidRDefault="00362EBE" w:rsidP="00362EBE">
      <w:pPr>
        <w:jc w:val="both"/>
        <w:rPr>
          <w:b/>
          <w:bCs/>
        </w:rPr>
      </w:pPr>
    </w:p>
    <w:p w14:paraId="315B3D89" w14:textId="77777777" w:rsidR="00362EBE" w:rsidRDefault="00362EBE" w:rsidP="00362EBE">
      <w:pPr>
        <w:jc w:val="both"/>
        <w:rPr>
          <w:b/>
          <w:bCs/>
        </w:rPr>
      </w:pPr>
    </w:p>
    <w:p w14:paraId="14547628" w14:textId="77777777" w:rsidR="00362EBE" w:rsidRDefault="00362EBE" w:rsidP="00362EBE">
      <w:pPr>
        <w:jc w:val="both"/>
        <w:rPr>
          <w:b/>
          <w:bCs/>
        </w:rPr>
      </w:pPr>
    </w:p>
    <w:p w14:paraId="074597A7" w14:textId="77777777" w:rsidR="00362EBE" w:rsidRDefault="00362EBE" w:rsidP="00362EBE">
      <w:pPr>
        <w:jc w:val="both"/>
        <w:rPr>
          <w:b/>
          <w:bCs/>
        </w:rPr>
      </w:pPr>
    </w:p>
    <w:p w14:paraId="13D7A136" w14:textId="77777777" w:rsidR="00362EBE" w:rsidRDefault="00362EBE" w:rsidP="00362EBE">
      <w:pPr>
        <w:jc w:val="both"/>
        <w:rPr>
          <w:b/>
          <w:bCs/>
        </w:rPr>
      </w:pPr>
    </w:p>
    <w:p w14:paraId="5250494A" w14:textId="77777777" w:rsidR="00362EBE" w:rsidRDefault="00362EBE" w:rsidP="00362EBE">
      <w:pPr>
        <w:jc w:val="both"/>
        <w:rPr>
          <w:b/>
          <w:bCs/>
        </w:rPr>
      </w:pPr>
    </w:p>
    <w:p w14:paraId="6D189052" w14:textId="77777777" w:rsidR="00362EBE" w:rsidRDefault="00362EBE" w:rsidP="00362EBE">
      <w:pPr>
        <w:jc w:val="both"/>
        <w:rPr>
          <w:b/>
          <w:bCs/>
        </w:rPr>
      </w:pPr>
    </w:p>
    <w:p w14:paraId="62657DF7" w14:textId="77777777" w:rsidR="00362EBE" w:rsidRDefault="00362EBE" w:rsidP="00362EBE">
      <w:pPr>
        <w:jc w:val="both"/>
        <w:rPr>
          <w:b/>
          <w:bCs/>
        </w:rPr>
      </w:pPr>
    </w:p>
    <w:p w14:paraId="6A9E6763" w14:textId="77777777" w:rsidR="00362EBE" w:rsidRDefault="00362EBE" w:rsidP="00362EBE">
      <w:pPr>
        <w:jc w:val="both"/>
        <w:rPr>
          <w:b/>
          <w:bCs/>
        </w:rPr>
      </w:pPr>
    </w:p>
    <w:p w14:paraId="59F12811" w14:textId="77777777" w:rsidR="00362EBE" w:rsidRDefault="00362EBE" w:rsidP="00362EBE">
      <w:pPr>
        <w:jc w:val="both"/>
        <w:rPr>
          <w:b/>
          <w:bCs/>
        </w:rPr>
      </w:pPr>
    </w:p>
    <w:p w14:paraId="139AEB9F" w14:textId="77777777" w:rsidR="00362EBE" w:rsidRDefault="00362EBE" w:rsidP="00362EBE">
      <w:pPr>
        <w:jc w:val="both"/>
        <w:rPr>
          <w:b/>
          <w:bCs/>
        </w:rPr>
      </w:pPr>
    </w:p>
    <w:p w14:paraId="394DE544" w14:textId="77777777" w:rsidR="00362EBE" w:rsidRDefault="00362EBE" w:rsidP="00362EBE">
      <w:pPr>
        <w:jc w:val="both"/>
        <w:rPr>
          <w:b/>
          <w:bCs/>
        </w:rPr>
      </w:pPr>
    </w:p>
    <w:p w14:paraId="7C612583" w14:textId="77777777" w:rsidR="00362EBE" w:rsidRDefault="00362EBE" w:rsidP="00362EBE">
      <w:pPr>
        <w:jc w:val="both"/>
        <w:rPr>
          <w:b/>
          <w:bCs/>
        </w:rPr>
      </w:pPr>
    </w:p>
    <w:p w14:paraId="35E8FB31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</w:pPr>
      <w:r>
        <w:rPr>
          <w:b/>
          <w:bCs/>
        </w:rPr>
        <w:t xml:space="preserve">Минск, </w:t>
      </w:r>
      <w:r>
        <w:rPr>
          <w:b/>
          <w:bCs/>
          <w:lang w:val="be-BY"/>
        </w:rPr>
        <w:t>2013</w:t>
      </w:r>
    </w:p>
    <w:p w14:paraId="45F95028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</w:pPr>
    </w:p>
    <w:p w14:paraId="0884E1B5" w14:textId="77777777" w:rsidR="00362EBE" w:rsidRDefault="00362EBE" w:rsidP="00362EBE">
      <w:pPr>
        <w:pStyle w:val="a0"/>
        <w:spacing w:before="0" w:after="0" w:line="240" w:lineRule="auto"/>
        <w:ind w:firstLine="0"/>
        <w:jc w:val="center"/>
        <w:rPr>
          <w:lang w:val="be-BY"/>
        </w:rPr>
      </w:pPr>
    </w:p>
    <w:p w14:paraId="6CD381B1" w14:textId="77777777" w:rsidR="00362EBE" w:rsidRDefault="00362EBE" w:rsidP="00362EBE">
      <w:pPr>
        <w:shd w:val="clear" w:color="auto" w:fill="FFFFFF"/>
        <w:tabs>
          <w:tab w:val="left" w:pos="4080"/>
          <w:tab w:val="left" w:leader="hyphen" w:pos="5400"/>
          <w:tab w:val="left" w:pos="6024"/>
          <w:tab w:val="left" w:leader="hyphen" w:pos="6470"/>
        </w:tabs>
        <w:ind w:firstLine="567"/>
        <w:jc w:val="both"/>
        <w:rPr>
          <w:b/>
          <w:bCs/>
        </w:rPr>
      </w:pPr>
      <w:r>
        <w:rPr>
          <w:b/>
          <w:bCs/>
        </w:rPr>
        <w:t>Введение</w:t>
      </w:r>
    </w:p>
    <w:p w14:paraId="09235233" w14:textId="77777777" w:rsidR="00362EBE" w:rsidRDefault="00362EBE" w:rsidP="00362EBE">
      <w:pPr>
        <w:ind w:firstLine="567"/>
        <w:jc w:val="both"/>
      </w:pPr>
      <w:r>
        <w:t xml:space="preserve">Понятие о биологических системах. Приложимость законов термодинамики к биологическим системам. </w:t>
      </w:r>
    </w:p>
    <w:p w14:paraId="2B151B69" w14:textId="77777777" w:rsidR="00362EBE" w:rsidRDefault="00362EBE" w:rsidP="00362EBE">
      <w:pPr>
        <w:ind w:firstLine="567"/>
        <w:jc w:val="both"/>
      </w:pPr>
      <w:r>
        <w:t>Уровни организации живой материи: молекулярный, субклеточный, клеточный, тканевой, органный, организменный, популяционный, видовой, биоценотический, биогеоценотический, биосферный.</w:t>
      </w:r>
    </w:p>
    <w:p w14:paraId="63C95D6A" w14:textId="77777777" w:rsidR="00362EBE" w:rsidRDefault="00362EBE" w:rsidP="00362EBE">
      <w:pPr>
        <w:ind w:firstLine="567"/>
        <w:jc w:val="both"/>
      </w:pPr>
      <w:r>
        <w:t>Специфика воздействия различных экологических факторов на разные уровни организации живой материи. Оптимальные, лимитирующие и экстремальные экологические факторы.</w:t>
      </w:r>
    </w:p>
    <w:p w14:paraId="3F119648" w14:textId="77777777" w:rsidR="00362EBE" w:rsidRDefault="00362EBE" w:rsidP="00362EBE">
      <w:pPr>
        <w:ind w:firstLine="567"/>
        <w:jc w:val="both"/>
      </w:pPr>
    </w:p>
    <w:p w14:paraId="20BF1BC7" w14:textId="77777777" w:rsidR="00362EBE" w:rsidRDefault="00362EBE" w:rsidP="00362EBE">
      <w:pPr>
        <w:ind w:left="680" w:firstLine="567"/>
        <w:jc w:val="both"/>
      </w:pPr>
    </w:p>
    <w:p w14:paraId="5E99700B" w14:textId="77777777" w:rsidR="00362EBE" w:rsidRDefault="00362EBE" w:rsidP="00362EBE">
      <w:pPr>
        <w:pStyle w:val="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МОЛЕКУЛЯРНАЯ БИОЛОГИЯ КЛЕТКИ</w:t>
      </w:r>
    </w:p>
    <w:p w14:paraId="3F6C2C2A" w14:textId="77777777" w:rsidR="00362EBE" w:rsidRDefault="00362EBE" w:rsidP="00362EBE">
      <w:pPr>
        <w:numPr>
          <w:ilvl w:val="1"/>
          <w:numId w:val="1"/>
        </w:numPr>
        <w:tabs>
          <w:tab w:val="left" w:pos="426"/>
        </w:tabs>
        <w:rPr>
          <w:b/>
          <w:bCs/>
        </w:rPr>
      </w:pPr>
      <w:r>
        <w:rPr>
          <w:b/>
          <w:bCs/>
        </w:rPr>
        <w:t>Основные молекулярные компоненты клетки</w:t>
      </w:r>
    </w:p>
    <w:p w14:paraId="33E71CC1" w14:textId="77777777" w:rsidR="00362EBE" w:rsidRDefault="00362EBE" w:rsidP="00362EBE">
      <w:pPr>
        <w:ind w:firstLine="567"/>
        <w:jc w:val="both"/>
      </w:pPr>
      <w:r>
        <w:t xml:space="preserve">1.1.1. </w:t>
      </w:r>
      <w:r>
        <w:rPr>
          <w:i/>
          <w:iCs/>
        </w:rPr>
        <w:t>Белки.</w:t>
      </w:r>
      <w:r>
        <w:t xml:space="preserve"> Аминокислоты, их свойства, структура и классификация. Метаболизм аминокислот. Методы определения. Уровни структурной организации белков и структурирующие факторы (силы). Функции, классификация и методы изучения белков. Характеристики важнейших групп простых и сложных белков. Катаболизм белков. Протеазы. Цикл мочевины. Мочевая кислота.</w:t>
      </w:r>
    </w:p>
    <w:p w14:paraId="4446D541" w14:textId="77777777" w:rsidR="00362EBE" w:rsidRDefault="00362EBE" w:rsidP="00362EBE">
      <w:pPr>
        <w:ind w:firstLine="567"/>
        <w:jc w:val="both"/>
        <w:rPr>
          <w:b/>
          <w:bCs/>
        </w:rPr>
      </w:pPr>
      <w:r>
        <w:t>Ферменты. Структура и биологическая роль. Активные центры. Коферменты. Основные представления о механизме и кинетике ферментативных реакций. Регуляция ферментативной активности. Изоферменты. Принципы классификации ферментов, номенклатура.</w:t>
      </w:r>
    </w:p>
    <w:p w14:paraId="6C7000D8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1.1.2. </w:t>
      </w:r>
      <w:r>
        <w:rPr>
          <w:i/>
          <w:iCs/>
          <w:sz w:val="24"/>
          <w:szCs w:val="24"/>
        </w:rPr>
        <w:t xml:space="preserve">Нуклеиновые кислоты. </w:t>
      </w:r>
      <w:r>
        <w:rPr>
          <w:sz w:val="24"/>
          <w:szCs w:val="24"/>
        </w:rPr>
        <w:t>Строение нуклеиновых кислот. Пуриновые и пиримидиновые основания, их синтез и распад. Углеводные компоненты нуклеиновых кислот. Мононуклеотиды. Нуклеозидфосфаты и их биологическая роль. АТФ и ее функция. Классификация нуклеиновых кислот. Методы анализа. Значение двухспирального строения ДНК. Принцип комплементарности. Синтез ДНК. Химический состав и типы РНК. Малые ядерные РНК. Гетерогенные ядерные РНК. Каталитические свойства РНК.</w:t>
      </w:r>
    </w:p>
    <w:p w14:paraId="1FDD3D55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1.1.3. У</w:t>
      </w:r>
      <w:r>
        <w:rPr>
          <w:i/>
          <w:iCs/>
          <w:sz w:val="24"/>
          <w:szCs w:val="24"/>
        </w:rPr>
        <w:t xml:space="preserve">глеводы </w:t>
      </w:r>
      <w:r>
        <w:rPr>
          <w:sz w:val="24"/>
          <w:szCs w:val="24"/>
        </w:rPr>
        <w:t>и их биологическая роль. Классификация  и номенклатура углеводов, структура и свойства моносахаридов, производные моносахаридов. Гликопротеины, гликозаминогликаны, протеогликаны. Метаболизм углеводов. Анаэробный и аэробный гликолиз. Цикл лимонной кислоты. Глиоксилатный цикл. Пентозомонофосфатный путь. Глюконеогенез. Методы анализа углеводов.</w:t>
      </w:r>
    </w:p>
    <w:p w14:paraId="058697DC" w14:textId="77777777" w:rsidR="00362EBE" w:rsidRDefault="00362EBE" w:rsidP="00362EBE">
      <w:pPr>
        <w:tabs>
          <w:tab w:val="left" w:pos="1985"/>
        </w:tabs>
        <w:ind w:firstLine="567"/>
        <w:jc w:val="both"/>
      </w:pPr>
      <w:r>
        <w:t xml:space="preserve">1.1.4. </w:t>
      </w:r>
      <w:r>
        <w:rPr>
          <w:i/>
          <w:iCs/>
        </w:rPr>
        <w:t>Липиды</w:t>
      </w:r>
      <w:r>
        <w:t xml:space="preserve"> и их биологические функции. Общие свойства, классификация и номенклатура липидов. Жирные кислоты. Строение и свойства нейтральных жиров и фосфолипидов. Гликолипиды. Стероиды. Воска. Терпены. Метаболизм липидов. Методы анализа липидов.</w:t>
      </w:r>
    </w:p>
    <w:p w14:paraId="177C8C52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1.1.5. </w:t>
      </w:r>
      <w:r>
        <w:rPr>
          <w:i/>
          <w:iCs/>
          <w:sz w:val="24"/>
          <w:szCs w:val="24"/>
        </w:rPr>
        <w:t>Витамины и микроэлементы</w:t>
      </w:r>
      <w:r>
        <w:rPr>
          <w:sz w:val="24"/>
          <w:szCs w:val="24"/>
        </w:rPr>
        <w:t>. Жирорастворимые витамины, их структура, свойства и биологическое значение. Водорастворимые витамины, их структура, свойства и биологическая роль.</w:t>
      </w:r>
    </w:p>
    <w:p w14:paraId="201FDE83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</w:p>
    <w:p w14:paraId="01A80E54" w14:textId="77777777" w:rsidR="00362EBE" w:rsidRDefault="00362EBE" w:rsidP="00362EBE">
      <w:pPr>
        <w:numPr>
          <w:ilvl w:val="1"/>
          <w:numId w:val="1"/>
        </w:numPr>
        <w:tabs>
          <w:tab w:val="left" w:pos="567"/>
        </w:tabs>
        <w:rPr>
          <w:b/>
          <w:bCs/>
        </w:rPr>
      </w:pPr>
      <w:r>
        <w:rPr>
          <w:b/>
          <w:bCs/>
        </w:rPr>
        <w:t>Сравнительная характеристика молекулярной организации про- и эукариотической клетки</w:t>
      </w:r>
    </w:p>
    <w:p w14:paraId="273A4B9D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 xml:space="preserve">1.2.1. </w:t>
      </w:r>
      <w:r>
        <w:rPr>
          <w:i/>
          <w:iCs/>
        </w:rPr>
        <w:t>Прокариоты и эукариоты.</w:t>
      </w:r>
      <w:r>
        <w:t xml:space="preserve"> Основные характеристики прокариотических и эукариотических клеток. Бактерии. Классификация бактерий. Фотосинтезирующие и азотфиксирующие прокариоты. Строение эукариотической клетки.  Различия метаболизма и генетической организации прокариот и эукариот. </w:t>
      </w:r>
    </w:p>
    <w:p w14:paraId="02738821" w14:textId="77777777" w:rsidR="00362EBE" w:rsidRDefault="00362EBE" w:rsidP="00362EBE">
      <w:pPr>
        <w:ind w:firstLine="567"/>
        <w:jc w:val="both"/>
      </w:pPr>
      <w:r>
        <w:t xml:space="preserve">1.2.2. </w:t>
      </w:r>
      <w:r>
        <w:rPr>
          <w:i/>
          <w:iCs/>
        </w:rPr>
        <w:t>Неклеточные биологические системы.</w:t>
      </w:r>
      <w:r>
        <w:t xml:space="preserve"> Строение и молекулярные механизмы функционирования вирусов. Сборка ВТМ. Конкатемерные ДНК. Стратегия репликации РНК – содержащих вирусов. Ретровирусы и онкогенные ДНК-содержащие вирусы. Онкогенные РНК-вирусы. </w:t>
      </w:r>
    </w:p>
    <w:p w14:paraId="2539FA8C" w14:textId="77777777" w:rsidR="00362EBE" w:rsidRDefault="00362EBE" w:rsidP="00362EBE">
      <w:pPr>
        <w:ind w:left="720" w:firstLine="567"/>
        <w:jc w:val="both"/>
      </w:pPr>
    </w:p>
    <w:p w14:paraId="3C4D908F" w14:textId="77777777" w:rsidR="00362EBE" w:rsidRDefault="00362EBE" w:rsidP="00362EBE">
      <w:pPr>
        <w:numPr>
          <w:ilvl w:val="1"/>
          <w:numId w:val="1"/>
        </w:numPr>
        <w:tabs>
          <w:tab w:val="left" w:pos="567"/>
        </w:tabs>
        <w:rPr>
          <w:b/>
          <w:bCs/>
        </w:rPr>
      </w:pPr>
      <w:r>
        <w:rPr>
          <w:b/>
          <w:bCs/>
        </w:rPr>
        <w:t>Молекулярные механизмы хранения и реализации наследственной информации</w:t>
      </w:r>
    </w:p>
    <w:p w14:paraId="06AF9FEC" w14:textId="77777777" w:rsidR="00362EBE" w:rsidRDefault="00362EBE" w:rsidP="00362EBE">
      <w:pPr>
        <w:ind w:firstLine="567"/>
        <w:jc w:val="both"/>
      </w:pPr>
      <w:r>
        <w:t>Экспрессия гена как молекулярный механизм проявления гена в признаке.</w:t>
      </w:r>
    </w:p>
    <w:p w14:paraId="1A96D3FD" w14:textId="77777777" w:rsidR="00362EBE" w:rsidRDefault="00362EBE" w:rsidP="00362EBE">
      <w:pPr>
        <w:ind w:firstLine="567"/>
        <w:jc w:val="both"/>
      </w:pPr>
      <w:r>
        <w:t xml:space="preserve">1.3.1. </w:t>
      </w:r>
      <w:r>
        <w:rPr>
          <w:i/>
          <w:iCs/>
        </w:rPr>
        <w:t>Структура и функции ДНК.</w:t>
      </w:r>
      <w:r>
        <w:t xml:space="preserve"> Структура, конформация и информационные функции ДНК (первичная структура). Доказательства генетической роли нуклеиновых кислот. Вторичная структура ДНК (модель Уотсона и Крика, другие формы ДНК, их роль). Третичная структура ДНК (сверхспирализация, палиндромные последовательности, их роль). Четвертичная структура ДНК (молекулярная организация хромосомы; уровни и механизмы компактизации хроматина, роль хромосомных белков).</w:t>
      </w:r>
    </w:p>
    <w:p w14:paraId="274F4DAE" w14:textId="77777777" w:rsidR="00362EBE" w:rsidRDefault="00362EBE" w:rsidP="00362EBE">
      <w:pPr>
        <w:ind w:firstLine="567"/>
        <w:jc w:val="both"/>
      </w:pPr>
      <w:r>
        <w:t>Молекулярная организация гена про- и эукариот. Генетический код, его свойства. Экспериментальная расшифровка кода.</w:t>
      </w:r>
    </w:p>
    <w:p w14:paraId="2863CB9A" w14:textId="77777777" w:rsidR="00362EBE" w:rsidRDefault="00362EBE" w:rsidP="00362EBE">
      <w:pPr>
        <w:ind w:firstLine="567"/>
        <w:jc w:val="both"/>
      </w:pPr>
      <w:r>
        <w:t xml:space="preserve">1.3.2. </w:t>
      </w:r>
      <w:r>
        <w:rPr>
          <w:i/>
          <w:iCs/>
        </w:rPr>
        <w:t>Репликация ДН</w:t>
      </w:r>
      <w:r>
        <w:t>К. Экспериментальное доказательство полуконсервативного способа репликации ДНК. Типы репликации.  Репликоны про- и эукариот. Инициация репликации. Механизм репликации ДНК. Характеристика ДНК-полимераз прокариот и эукариот. Синтез фрагментов Оказаки. ДНК-геликазы, ДНК-топоизомеразы.</w:t>
      </w:r>
    </w:p>
    <w:p w14:paraId="1786A00D" w14:textId="77777777" w:rsidR="00362EBE" w:rsidRDefault="00362EBE" w:rsidP="00362EBE">
      <w:pPr>
        <w:ind w:firstLine="567"/>
        <w:jc w:val="both"/>
      </w:pPr>
      <w:r>
        <w:t xml:space="preserve">1.3.3. </w:t>
      </w:r>
      <w:r>
        <w:rPr>
          <w:i/>
          <w:iCs/>
        </w:rPr>
        <w:t>Транскрипция.</w:t>
      </w:r>
      <w:r>
        <w:t xml:space="preserve"> Открытие информационной  РНК и ее роль в клетке. Концепция информационной РНК. Строение информационных РНК. Информационные РНК эукариот. Кэпирование и полиаденилирование и-РНК. РНК-полимеразы. Структура промоторов. Блок Прибнова и –35-блок. Промоторы эукариот. Блок Хогнесса. Понятие энхансеров. Терминация. </w:t>
      </w:r>
      <w:r>
        <w:sym w:font="Symbol" w:char="F072"/>
      </w:r>
      <w:r>
        <w:t xml:space="preserve">-зависимые и </w:t>
      </w:r>
      <w:r>
        <w:sym w:font="Symbol" w:char="F072"/>
      </w:r>
      <w:r>
        <w:t>-независимые терминаторы. Транскриптоны про- и эукариот.</w:t>
      </w:r>
    </w:p>
    <w:p w14:paraId="22B6C2AE" w14:textId="77777777" w:rsidR="00362EBE" w:rsidRDefault="00362EBE" w:rsidP="00362EBE">
      <w:pPr>
        <w:pStyle w:val="BodyText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РНК-аза III. Процессинг р-РНК.  Сайты расщепления  при созревании р-РНК эукариот. Созревание т-РНК и м-РНК.  Сплайсинг.</w:t>
      </w:r>
    </w:p>
    <w:p w14:paraId="58574A47" w14:textId="77777777" w:rsidR="00362EBE" w:rsidRDefault="00362EBE" w:rsidP="00362EBE">
      <w:pPr>
        <w:ind w:right="-199" w:firstLine="567"/>
        <w:jc w:val="both"/>
      </w:pPr>
      <w:r>
        <w:t xml:space="preserve">1.3.4. </w:t>
      </w:r>
      <w:r>
        <w:rPr>
          <w:i/>
          <w:iCs/>
        </w:rPr>
        <w:t>Трансляция.</w:t>
      </w:r>
      <w:r>
        <w:t xml:space="preserve"> Постулаты матричной гипотезы Крика. Биосинтез белка, его основные этапы. Компоненты белоксинтезирующей системы про-  и эукариот.</w:t>
      </w:r>
    </w:p>
    <w:p w14:paraId="27C9610F" w14:textId="77777777" w:rsidR="00362EBE" w:rsidRDefault="00362EBE" w:rsidP="00362EBE">
      <w:pPr>
        <w:ind w:right="-199" w:firstLine="567"/>
        <w:jc w:val="both"/>
      </w:pPr>
      <w:r>
        <w:t>Рибосомы про- и эукариот, их структура. Рибосомные РНК, рибосомные белки. Самосборка рибосом, их функциональные центры.</w:t>
      </w:r>
    </w:p>
    <w:p w14:paraId="739D3910" w14:textId="77777777" w:rsidR="00362EBE" w:rsidRDefault="00362EBE" w:rsidP="00362EBE">
      <w:pPr>
        <w:ind w:right="-199" w:firstLine="567"/>
        <w:jc w:val="both"/>
      </w:pPr>
      <w:r>
        <w:t>Транспортные РНК, особенности их строения, специфичность образования комплексов аминоацил-тРНК как предварительный этап реализации генетической информации.</w:t>
      </w:r>
    </w:p>
    <w:p w14:paraId="71A318FD" w14:textId="77777777" w:rsidR="00362EBE" w:rsidRDefault="00362EBE" w:rsidP="00362EBE">
      <w:pPr>
        <w:ind w:right="-199" w:firstLine="567"/>
        <w:jc w:val="both"/>
      </w:pPr>
      <w:r>
        <w:t xml:space="preserve">Специфика функционирования различных компонентов аппарата трансляции в ходе биосинтеза белка у про- и эукариот. </w:t>
      </w:r>
    </w:p>
    <w:p w14:paraId="19029D9F" w14:textId="77777777" w:rsidR="00362EBE" w:rsidRDefault="00362EBE" w:rsidP="00362EBE">
      <w:pPr>
        <w:tabs>
          <w:tab w:val="left" w:pos="1500"/>
        </w:tabs>
        <w:ind w:firstLine="567"/>
        <w:jc w:val="both"/>
      </w:pPr>
      <w:r>
        <w:t>1.3.5.</w:t>
      </w:r>
      <w:r>
        <w:tab/>
      </w:r>
      <w:r>
        <w:rPr>
          <w:i/>
          <w:iCs/>
        </w:rPr>
        <w:t>Посттрансляционная модификация белков.</w:t>
      </w:r>
    </w:p>
    <w:p w14:paraId="14658C0B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>Внутриклеточная локализация и механизмы посттрансляционного процессинга белков, самоорганизация белковой молекулы.</w:t>
      </w:r>
    </w:p>
    <w:p w14:paraId="16BA4D14" w14:textId="77777777" w:rsidR="00362EBE" w:rsidRDefault="00362EBE" w:rsidP="00362EBE">
      <w:pPr>
        <w:pStyle w:val="a0"/>
        <w:spacing w:before="0" w:after="0" w:line="240" w:lineRule="auto"/>
        <w:ind w:firstLine="567"/>
      </w:pPr>
    </w:p>
    <w:p w14:paraId="042BABE5" w14:textId="77777777" w:rsidR="00362EBE" w:rsidRDefault="00362EBE" w:rsidP="00362EBE">
      <w:pPr>
        <w:numPr>
          <w:ilvl w:val="1"/>
          <w:numId w:val="1"/>
        </w:numPr>
        <w:tabs>
          <w:tab w:val="left" w:pos="567"/>
        </w:tabs>
        <w:rPr>
          <w:b/>
          <w:bCs/>
        </w:rPr>
      </w:pPr>
      <w:r>
        <w:rPr>
          <w:b/>
          <w:bCs/>
        </w:rPr>
        <w:t>Генная инженерия и биотехнология</w:t>
      </w:r>
    </w:p>
    <w:p w14:paraId="1A6E2970" w14:textId="77777777" w:rsidR="00362EBE" w:rsidRDefault="00362EBE" w:rsidP="00362EBE">
      <w:pPr>
        <w:tabs>
          <w:tab w:val="left" w:pos="360"/>
        </w:tabs>
        <w:ind w:firstLine="567"/>
        <w:jc w:val="both"/>
      </w:pPr>
      <w:r>
        <w:t xml:space="preserve">Клонирование генов и технология рекомбинантных ДНК. Векторные системы, используемые при клонировании генов в прокариотических и эукариотических клетках. Клеточная инженерия и создание трансгенных организмов. Вставочные   последовательности и транспозоны бактерий, их организация и механизмы транспозиции. </w:t>
      </w:r>
    </w:p>
    <w:p w14:paraId="0F387ED7" w14:textId="77777777" w:rsidR="00362EBE" w:rsidRDefault="00362EBE" w:rsidP="00362EBE">
      <w:pPr>
        <w:tabs>
          <w:tab w:val="left" w:pos="360"/>
        </w:tabs>
        <w:ind w:left="680" w:firstLine="567"/>
        <w:jc w:val="both"/>
      </w:pPr>
    </w:p>
    <w:p w14:paraId="0566A6B8" w14:textId="77777777" w:rsidR="00362EBE" w:rsidRDefault="00362EBE" w:rsidP="00362EBE">
      <w:pPr>
        <w:numPr>
          <w:ilvl w:val="1"/>
          <w:numId w:val="1"/>
        </w:numPr>
        <w:tabs>
          <w:tab w:val="left" w:pos="567"/>
        </w:tabs>
        <w:rPr>
          <w:b/>
          <w:bCs/>
        </w:rPr>
      </w:pPr>
      <w:r>
        <w:rPr>
          <w:b/>
          <w:bCs/>
        </w:rPr>
        <w:t>Пролиферация и дифференцировка клеток</w:t>
      </w:r>
    </w:p>
    <w:p w14:paraId="4E16A58D" w14:textId="77777777" w:rsidR="00362EBE" w:rsidRDefault="00362EBE" w:rsidP="00362EBE">
      <w:pPr>
        <w:ind w:firstLine="567"/>
        <w:jc w:val="both"/>
      </w:pPr>
      <w:r>
        <w:t xml:space="preserve">1.5.1. </w:t>
      </w:r>
      <w:r>
        <w:rPr>
          <w:i/>
          <w:iCs/>
        </w:rPr>
        <w:t>Клеточные циклы</w:t>
      </w:r>
      <w:r>
        <w:t>. Пролиферация клеток. Фазы клеточного цикла. Кинетика клеточной популяции. Хромосомный цикл. Цитоплазматический цикл. М-фаза - кульминация клеточного цикла.</w:t>
      </w:r>
    </w:p>
    <w:p w14:paraId="55DA01B7" w14:textId="77777777" w:rsidR="00362EBE" w:rsidRDefault="00362EBE" w:rsidP="00362EBE">
      <w:pPr>
        <w:ind w:firstLine="567"/>
        <w:jc w:val="both"/>
      </w:pPr>
      <w:r>
        <w:t xml:space="preserve">1.5.2. </w:t>
      </w:r>
      <w:r>
        <w:rPr>
          <w:i/>
          <w:iCs/>
        </w:rPr>
        <w:t>Дифференцировка клеток.</w:t>
      </w:r>
      <w:r>
        <w:t xml:space="preserve"> Концепция хромосомных полей. Сателлитная ДНК. Функциональное значение экзонов, энхансеров  и транспосонов.</w:t>
      </w:r>
    </w:p>
    <w:p w14:paraId="2780AE1C" w14:textId="77777777" w:rsidR="00362EBE" w:rsidRDefault="00362EBE" w:rsidP="00362EBE">
      <w:pPr>
        <w:ind w:firstLine="567"/>
        <w:jc w:val="both"/>
      </w:pPr>
      <w:r>
        <w:t>Факторы роста. Феномен клеточного старения. Апоптоз.</w:t>
      </w:r>
    </w:p>
    <w:p w14:paraId="0EA43FD7" w14:textId="77777777" w:rsidR="00362EBE" w:rsidRDefault="00362EBE" w:rsidP="00362EBE">
      <w:pPr>
        <w:ind w:firstLine="567"/>
        <w:jc w:val="both"/>
      </w:pPr>
      <w:r>
        <w:t xml:space="preserve">1.5.3. </w:t>
      </w:r>
      <w:r>
        <w:rPr>
          <w:i/>
          <w:iCs/>
        </w:rPr>
        <w:t>Нарушения регуляции пролиферации и дифференцировки клеток.</w:t>
      </w:r>
      <w:r>
        <w:t xml:space="preserve"> Малигнизация (трансформация) клеток. Онкогены. Протоонкогены. Гены супрессоры опухолей. Белок р-53.</w:t>
      </w:r>
    </w:p>
    <w:p w14:paraId="4E31E283" w14:textId="77777777" w:rsidR="00362EBE" w:rsidRDefault="00362EBE" w:rsidP="00362EBE">
      <w:pPr>
        <w:ind w:left="680" w:firstLine="567"/>
        <w:jc w:val="both"/>
      </w:pPr>
    </w:p>
    <w:p w14:paraId="6ACB9966" w14:textId="77777777" w:rsidR="00362EBE" w:rsidRDefault="00362EBE" w:rsidP="00362EBE">
      <w:pPr>
        <w:numPr>
          <w:ilvl w:val="1"/>
          <w:numId w:val="1"/>
        </w:numPr>
        <w:tabs>
          <w:tab w:val="left" w:pos="567"/>
        </w:tabs>
        <w:rPr>
          <w:b/>
          <w:bCs/>
        </w:rPr>
      </w:pPr>
      <w:r>
        <w:rPr>
          <w:b/>
          <w:bCs/>
        </w:rPr>
        <w:lastRenderedPageBreak/>
        <w:t>Молекулярные механизмы иммунного распознавания</w:t>
      </w:r>
    </w:p>
    <w:p w14:paraId="1FC8C7C8" w14:textId="77777777" w:rsidR="00362EBE" w:rsidRDefault="00362EBE" w:rsidP="00362EBE">
      <w:pPr>
        <w:ind w:firstLine="567"/>
        <w:jc w:val="both"/>
      </w:pPr>
      <w:r>
        <w:t xml:space="preserve">Клеточные и молекулярные основы иммунитета. Функциональные свойства рецепторов и антител, их тонкая структура и распознавание. Молекулы главного комплекса гистосовместимости. Классы генов. Виды лейкоцитарных антигенов. </w:t>
      </w:r>
      <w:r>
        <w:rPr>
          <w:lang w:val="en-US"/>
        </w:rPr>
        <w:t>HLA</w:t>
      </w:r>
      <w:r w:rsidRPr="00362EBE">
        <w:t xml:space="preserve"> </w:t>
      </w:r>
      <w:r>
        <w:rPr>
          <w:lang w:val="en-US"/>
        </w:rPr>
        <w:t>I</w:t>
      </w:r>
      <w:r>
        <w:t xml:space="preserve"> класса. Классификация, структура, функция. </w:t>
      </w:r>
      <w:r>
        <w:rPr>
          <w:lang w:val="en-US"/>
        </w:rPr>
        <w:t>HLA</w:t>
      </w:r>
      <w:r w:rsidRPr="00362EBE">
        <w:t xml:space="preserve"> </w:t>
      </w:r>
      <w:r>
        <w:rPr>
          <w:lang w:val="en-US"/>
        </w:rPr>
        <w:t>II</w:t>
      </w:r>
      <w:r>
        <w:t xml:space="preserve"> класса. Классификация, структура, функция. Молекулы, кодируемые Ш классом генов гистосовместимости.</w:t>
      </w:r>
    </w:p>
    <w:p w14:paraId="74A50285" w14:textId="77777777" w:rsidR="00362EBE" w:rsidRDefault="00362EBE" w:rsidP="00362EBE">
      <w:pPr>
        <w:ind w:left="680" w:firstLine="567"/>
        <w:jc w:val="both"/>
      </w:pPr>
    </w:p>
    <w:p w14:paraId="795E915D" w14:textId="77777777" w:rsidR="00362EBE" w:rsidRDefault="00362EBE" w:rsidP="00362EBE">
      <w:pPr>
        <w:pStyle w:val="23"/>
        <w:numPr>
          <w:ilvl w:val="0"/>
          <w:numId w:val="1"/>
        </w:numPr>
      </w:pPr>
      <w:r>
        <w:t>МОЛЕКУЛЯРНО-БИОЛОГИЧЕСКИЕ И ФИЗИОЛОГО-БИОХИМИЧЕСКИЕ МЕХАНИЗМЫ И ЗАКОНОМЕРНОСТИ ФУНКЦИОНИРОВАНИЯ ОРГАНИЗМА</w:t>
      </w:r>
    </w:p>
    <w:p w14:paraId="3BFB901A" w14:textId="77777777" w:rsidR="00362EBE" w:rsidRDefault="00362EBE" w:rsidP="00362EBE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Молекулярно-биологические аспекты организации тканей и систем органов</w:t>
      </w:r>
    </w:p>
    <w:p w14:paraId="3CD3FDE7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>2.1.1. Общие принципы молекулярной организации клеток кожных, кишечных, мерцательных, выделительных и железистых эпителиев.</w:t>
      </w:r>
    </w:p>
    <w:p w14:paraId="2BC05332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>2.1.2. Системные признаки и специфика организации тканей внутренней среды.</w:t>
      </w:r>
    </w:p>
    <w:p w14:paraId="0C447B8F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>2.1.2.1. Специфика организации главных клеток (фибробластического ряда и гистиоцитов), специализированных клеток, а также межклеточного вещества соединительных тканей; особенности организации хряща и кости.</w:t>
      </w:r>
    </w:p>
    <w:p w14:paraId="3A44E0FC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>2.1.2.2. Главные специфические особенности молекулярной организации и гистогенеза клеток крови.</w:t>
      </w:r>
    </w:p>
    <w:p w14:paraId="7F77FAAF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>2.1.3. Общие принципы молекулярной организации различных типов мышечной ткани.</w:t>
      </w:r>
    </w:p>
    <w:p w14:paraId="38D9154B" w14:textId="77777777" w:rsidR="00362EBE" w:rsidRDefault="00362EBE" w:rsidP="00362EBE">
      <w:pPr>
        <w:pStyle w:val="a0"/>
        <w:spacing w:before="0" w:after="0" w:line="240" w:lineRule="auto"/>
        <w:ind w:firstLine="567"/>
      </w:pPr>
      <w:r>
        <w:t>2.1.4. Специфические особенности молекулярной организации нейроцитов и нервной ткани.</w:t>
      </w:r>
    </w:p>
    <w:p w14:paraId="7B12B2B0" w14:textId="77777777" w:rsidR="00362EBE" w:rsidRDefault="00362EBE" w:rsidP="00362EBE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2.1.5. Структурно-функциональная организация систем органов. Функциональные системы организма. Функционирование организма как единого целого. Принципы регуляции работы органов и систем органов. Интегративная система организма: нервный и эндокринный компоненты. Физиология старения. </w:t>
      </w:r>
    </w:p>
    <w:p w14:paraId="175DFEFA" w14:textId="77777777" w:rsidR="00362EBE" w:rsidRDefault="00362EBE" w:rsidP="00362EBE">
      <w:pPr>
        <w:ind w:firstLine="567"/>
        <w:jc w:val="both"/>
      </w:pPr>
    </w:p>
    <w:p w14:paraId="0C0B8C2C" w14:textId="77777777" w:rsidR="00362EBE" w:rsidRDefault="00362EBE" w:rsidP="00362EBE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Биохимические принципы функционирования основных систем организма</w:t>
      </w:r>
    </w:p>
    <w:p w14:paraId="320D352C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>
        <w:rPr>
          <w:i/>
          <w:iCs/>
          <w:sz w:val="24"/>
          <w:szCs w:val="24"/>
        </w:rPr>
        <w:t>Биохимия системы пищеварения.</w:t>
      </w:r>
      <w:r>
        <w:rPr>
          <w:sz w:val="24"/>
          <w:szCs w:val="24"/>
        </w:rPr>
        <w:t xml:space="preserve"> Ферменты, их локализация, активация и субстратная специфичность. Типы пищеварения и конечные продукты гидролитического расщепления.</w:t>
      </w:r>
    </w:p>
    <w:p w14:paraId="3FBDB3DF" w14:textId="77777777" w:rsidR="00362EBE" w:rsidRDefault="00362EBE" w:rsidP="00362EBE">
      <w:pPr>
        <w:ind w:firstLine="567"/>
        <w:jc w:val="both"/>
      </w:pPr>
      <w:r>
        <w:t xml:space="preserve">2.2.2. </w:t>
      </w:r>
      <w:r>
        <w:rPr>
          <w:i/>
          <w:iCs/>
        </w:rPr>
        <w:t xml:space="preserve">Кровь. </w:t>
      </w:r>
      <w:r>
        <w:t>Биохимические характеристики и функции основных белков плазмы крови, их метаболизм. Молекулярные реакции системы свертывания крови. Основные субстраты и метаболиты в крови. Гемоглобин, его структура, свойства, основные формы. регуляция сродства к кислороду, Метаболизм гемоглобина и гема. Метаболические процессы в эритроцитах. Система антиоксидантной защиты. Транспорт СО</w:t>
      </w:r>
      <w:r>
        <w:rPr>
          <w:vertAlign w:val="subscript"/>
        </w:rPr>
        <w:t>2</w:t>
      </w:r>
      <w:r>
        <w:t xml:space="preserve"> кровью .</w:t>
      </w:r>
    </w:p>
    <w:p w14:paraId="6BAA5883" w14:textId="77777777" w:rsidR="00362EBE" w:rsidRDefault="00362EBE" w:rsidP="00362EBE">
      <w:pPr>
        <w:ind w:firstLine="567"/>
        <w:jc w:val="both"/>
      </w:pPr>
      <w:r>
        <w:t xml:space="preserve">2.2.3. </w:t>
      </w:r>
      <w:r>
        <w:rPr>
          <w:i/>
          <w:iCs/>
        </w:rPr>
        <w:t>Печень.</w:t>
      </w:r>
      <w:r>
        <w:t xml:space="preserve"> Метаболизм углеводов, липидов и аминокислот. Липопротеины. "Кетоновые" тела. Трансаминирование и утилизация аммиака. </w:t>
      </w:r>
    </w:p>
    <w:p w14:paraId="01128604" w14:textId="77777777" w:rsidR="00362EBE" w:rsidRDefault="00362EBE" w:rsidP="00362EBE">
      <w:pPr>
        <w:ind w:firstLine="567"/>
        <w:jc w:val="both"/>
      </w:pPr>
      <w:r>
        <w:t xml:space="preserve">2.2.4. </w:t>
      </w:r>
      <w:r>
        <w:rPr>
          <w:i/>
          <w:iCs/>
        </w:rPr>
        <w:t>Жировая ткань и регуляция метаболизма липидов.</w:t>
      </w:r>
      <w:r>
        <w:t xml:space="preserve"> Синтез триацилглицеролов и регуляция эстерификации. Липолиз и взаимодействие жировой ткани и печени. Метаболическая роль бурого жира.</w:t>
      </w:r>
    </w:p>
    <w:p w14:paraId="3EABF4A3" w14:textId="77777777" w:rsidR="00362EBE" w:rsidRDefault="00362EBE" w:rsidP="00362EBE">
      <w:pPr>
        <w:ind w:firstLine="567"/>
        <w:jc w:val="both"/>
      </w:pPr>
      <w:r>
        <w:t xml:space="preserve">2.2.5. </w:t>
      </w:r>
      <w:r>
        <w:rPr>
          <w:i/>
          <w:iCs/>
        </w:rPr>
        <w:t>Мышцы и мышечная ткань.</w:t>
      </w:r>
      <w:r>
        <w:t xml:space="preserve"> Основные белки сократительного аппарата. их структура, свойства, функции. Энергетическое обеспечение мышечной работы. Особенности липидного обмена.</w:t>
      </w:r>
    </w:p>
    <w:p w14:paraId="65D4D8FF" w14:textId="77777777" w:rsidR="00362EBE" w:rsidRDefault="00362EBE" w:rsidP="00362EBE">
      <w:pPr>
        <w:ind w:firstLine="567"/>
        <w:jc w:val="both"/>
      </w:pPr>
      <w:r>
        <w:t xml:space="preserve">2.2.6. </w:t>
      </w:r>
      <w:r>
        <w:rPr>
          <w:i/>
          <w:iCs/>
        </w:rPr>
        <w:t>Нервная система.</w:t>
      </w:r>
      <w:r>
        <w:t xml:space="preserve"> Особенности биохимической организации нервных клеток. Нейроспецифические белки, их свойства и функции. Углеводный и липидный обмен. Метаболизм нейромедиаторов.</w:t>
      </w:r>
    </w:p>
    <w:p w14:paraId="31959464" w14:textId="77777777" w:rsidR="00362EBE" w:rsidRDefault="00362EBE" w:rsidP="00362EBE">
      <w:pPr>
        <w:ind w:firstLine="567"/>
        <w:jc w:val="both"/>
      </w:pPr>
      <w:r>
        <w:t xml:space="preserve">2.2.7. </w:t>
      </w:r>
      <w:r>
        <w:rPr>
          <w:i/>
          <w:iCs/>
        </w:rPr>
        <w:t>Соединительная и костная ткань.</w:t>
      </w:r>
      <w:r>
        <w:t xml:space="preserve"> Характерные белки соединительной ткани, структура, свойства, синтез и обновление. Состав и структура костной ткани. Метаболизм кальция и фосфата.</w:t>
      </w:r>
    </w:p>
    <w:p w14:paraId="526A8D6E" w14:textId="77777777" w:rsidR="00362EBE" w:rsidRDefault="00362EBE" w:rsidP="00362EBE">
      <w:pPr>
        <w:ind w:firstLine="567"/>
        <w:jc w:val="both"/>
      </w:pPr>
    </w:p>
    <w:p w14:paraId="5CC08B47" w14:textId="77777777" w:rsidR="00362EBE" w:rsidRDefault="00362EBE" w:rsidP="00362EBE">
      <w:pPr>
        <w:ind w:left="680" w:firstLine="567"/>
        <w:jc w:val="both"/>
      </w:pPr>
    </w:p>
    <w:p w14:paraId="61AC0639" w14:textId="77777777" w:rsidR="00362EBE" w:rsidRDefault="00362EBE" w:rsidP="00362EBE">
      <w:pPr>
        <w:pStyle w:val="23"/>
        <w:numPr>
          <w:ilvl w:val="0"/>
          <w:numId w:val="1"/>
        </w:numPr>
      </w:pPr>
      <w:r>
        <w:lastRenderedPageBreak/>
        <w:t>МЕХАНИЗМЫ ВОЗДЕЙСТВИЯ ЭКОЛОГИЧЕСКИХ ФАКТОРОВ НА БИОЛОГИЧЕСКИЕ СИСТЕМЫ</w:t>
      </w:r>
    </w:p>
    <w:p w14:paraId="1F7793F9" w14:textId="77777777" w:rsidR="00362EBE" w:rsidRDefault="00362EBE" w:rsidP="00362EBE">
      <w:pPr>
        <w:ind w:left="680" w:firstLine="567"/>
      </w:pPr>
    </w:p>
    <w:p w14:paraId="49747413" w14:textId="77777777" w:rsidR="00362EBE" w:rsidRDefault="00362EBE" w:rsidP="00362EBE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Механизмы биологического действия ионизирующих излучений</w:t>
      </w:r>
    </w:p>
    <w:p w14:paraId="1395D4B9" w14:textId="77777777" w:rsidR="00362EBE" w:rsidRDefault="00362EBE" w:rsidP="00362EBE">
      <w:pPr>
        <w:ind w:firstLine="567"/>
        <w:jc w:val="both"/>
        <w:rPr>
          <w:i/>
          <w:iCs/>
        </w:rPr>
      </w:pPr>
      <w:r>
        <w:rPr>
          <w:i/>
          <w:iCs/>
        </w:rPr>
        <w:t>3.1.1. Физические основы действия ионизирующих излучений на биологические системы (молекулярные аспекты).</w:t>
      </w:r>
    </w:p>
    <w:p w14:paraId="760E6C2F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3.1.1.1. Радиочувствительность. Периоды полужизни биологических макромолекул. Радиочувствительность различных тканей, органов и систем. Видовые, возрастные, половые различия в радиочувствительности. Радиочувствительность отдельных фаз клеточного цикла. Критические органы. Факторы, модифицирующие радиочувствительность.</w:t>
      </w:r>
    </w:p>
    <w:p w14:paraId="22594302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3.1.1.2. Типы ионизирующих излучений. Проникающая способность ионизирующих излучений и особенности их взаимодействий с веществом. Электромагнитные излучения. Корпускулярные излучения, общность и различия. Потенциал ионизации, ЛПЭ. Единицы дозы излучения, радиоактивности.</w:t>
      </w:r>
    </w:p>
    <w:p w14:paraId="556C67FC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3.1.1.3. Прямое и косвенное действие излучений. Радиолиз воды как причина косвенного действия ионизирующего излучения. Перехват свободных радикалов примесями. Инактивация макромолекул ферментов и фагов при прямом и косвенном действии.</w:t>
      </w:r>
    </w:p>
    <w:p w14:paraId="3ADE1A98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3.1.1.4. Биологическое действие инкорпорированных радиоактивных веществ. Пути поступления радионуклидов в организм. Распределение инкорпорированных радионуклидов в организме. Радиобиологическая оценка поражения инкорпорированными радионуклидами.</w:t>
      </w:r>
    </w:p>
    <w:p w14:paraId="75AF1035" w14:textId="77777777" w:rsidR="00362EBE" w:rsidRDefault="00362EBE" w:rsidP="00362EBE">
      <w:pPr>
        <w:ind w:firstLine="567"/>
        <w:jc w:val="both"/>
        <w:rPr>
          <w:i/>
          <w:iCs/>
        </w:rPr>
      </w:pPr>
      <w:r>
        <w:rPr>
          <w:i/>
          <w:iCs/>
        </w:rPr>
        <w:t>3.1.2. Действие ионизирующих излучений на биологические объекты.</w:t>
      </w:r>
    </w:p>
    <w:p w14:paraId="580DBD09" w14:textId="77777777" w:rsidR="00362EBE" w:rsidRDefault="00362EBE" w:rsidP="00362EBE">
      <w:pPr>
        <w:ind w:firstLine="567"/>
        <w:jc w:val="both"/>
      </w:pPr>
      <w:r>
        <w:t>3.1.2.1. Теоретические представления о механизме биологического действия ионизирующих излучений. Принципы попадания и мишени. Стохастическая теория. Вероятностная модель радиационного поражения клетки. Гипотеза липидных радиотоксинов и цепных реакций.</w:t>
      </w:r>
    </w:p>
    <w:p w14:paraId="2219DECF" w14:textId="77777777" w:rsidR="00362EBE" w:rsidRDefault="00362EBE" w:rsidP="00362EBE">
      <w:pPr>
        <w:ind w:firstLine="567"/>
        <w:jc w:val="both"/>
      </w:pPr>
      <w:r>
        <w:t>3.1.2.2. Повреждение молекул биополимеров. Выход свободных радикалов и перенос заряда в ДНК. Радиолиз ДНК в присутствии гистонов. Повреждение ДНК и радиочувствительность. Радиолиз белков и модельных компонентов.</w:t>
      </w:r>
    </w:p>
    <w:p w14:paraId="55856B30" w14:textId="77777777" w:rsidR="00362EBE" w:rsidRDefault="00362EBE" w:rsidP="00362EBE">
      <w:pPr>
        <w:ind w:firstLine="567"/>
        <w:jc w:val="both"/>
      </w:pPr>
      <w:r>
        <w:t>Процессы перекисного окисления липидов (ПОЛ). Изменение текучести липидной фазы. Изменение латеральной и трансмембранной диффузии липидов. Образование межполипептидных сшивок. Изменение липид-белкового взаимодействия. Повреждения барьерных и транспортных функций мембран.</w:t>
      </w:r>
    </w:p>
    <w:p w14:paraId="7A6DEEEB" w14:textId="77777777" w:rsidR="00362EBE" w:rsidRDefault="00362EBE" w:rsidP="00362EBE">
      <w:pPr>
        <w:ind w:firstLine="567"/>
        <w:jc w:val="both"/>
      </w:pPr>
      <w:r>
        <w:t>3.1.2.3. Воздействие ионизирующих излучений на клетки и клеточные циклы. Значение репродуктивной гибели клеток. Роль ядра. Принцип и теория мишени. Дозовая кривая репродуктивной гибели: форма и параметры. ДНК – клеточная мишень в отношении репродуктивной гибели.</w:t>
      </w:r>
    </w:p>
    <w:p w14:paraId="6673AF72" w14:textId="77777777" w:rsidR="00362EBE" w:rsidRDefault="00362EBE" w:rsidP="00362EBE">
      <w:pPr>
        <w:ind w:firstLine="567"/>
        <w:jc w:val="both"/>
      </w:pPr>
      <w:r>
        <w:t>Определение и классификация интерфазной гибели клеток. Показатели морфологических нарушений в мембранах, клеточном ядре и в энергетике. Гипотезы о причинах интерфазной гибели клеток.</w:t>
      </w:r>
    </w:p>
    <w:p w14:paraId="7F1E8ED6" w14:textId="77777777" w:rsidR="00362EBE" w:rsidRDefault="00362EBE" w:rsidP="00362EBE">
      <w:pPr>
        <w:ind w:firstLine="567"/>
        <w:jc w:val="both"/>
      </w:pPr>
      <w:r>
        <w:t>Радиочувствительность на разных фазах клеточного цикла. Задержка клеточного деления. Зависимость времени задержки деления от стадии клеточного цикла в момент облучения.</w:t>
      </w:r>
    </w:p>
    <w:p w14:paraId="525AB38F" w14:textId="77777777" w:rsidR="00362EBE" w:rsidRDefault="00362EBE" w:rsidP="00362EBE">
      <w:pPr>
        <w:ind w:firstLine="567"/>
        <w:jc w:val="both"/>
      </w:pPr>
      <w:r>
        <w:t>3.1.2.4. Мутагенное действие ионизирующих излучений. Хромосомные аберрации как причина репродуктивной гибели клеток. Фрагментация хромосом, формирование мостов, дицентрики, кольцевые хромосомы, внутри и межхромосомные обмены.</w:t>
      </w:r>
    </w:p>
    <w:p w14:paraId="7CA74CB0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Типы мутации; индукция мутации у микроорганизмов; индукция мутаций в клетках млекопитающих; молекулярные механизмы радиационно-индуцированного мутагенеза  в клетках.</w:t>
      </w:r>
    </w:p>
    <w:p w14:paraId="3935F0AD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</w:p>
    <w:p w14:paraId="655EF6AF" w14:textId="77777777" w:rsidR="00362EBE" w:rsidRDefault="00362EBE" w:rsidP="00362EBE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lastRenderedPageBreak/>
        <w:t>Механизмы действия ксенобиотиков и других неблагоприятных экологических факторов</w:t>
      </w:r>
    </w:p>
    <w:p w14:paraId="072A8F9D" w14:textId="77777777" w:rsidR="00362EBE" w:rsidRDefault="00362EBE" w:rsidP="00362EBE">
      <w:pPr>
        <w:ind w:firstLine="567"/>
        <w:jc w:val="both"/>
      </w:pPr>
      <w:r>
        <w:t xml:space="preserve">3.2.1. </w:t>
      </w:r>
      <w:r>
        <w:rPr>
          <w:i/>
          <w:iCs/>
        </w:rPr>
        <w:t>Общие механизмы и проявления повреждения клеток.</w:t>
      </w:r>
    </w:p>
    <w:p w14:paraId="06D42D11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3.2.1.1. Причины, вызывающие повреждение клеток. Физические факторы. Химические факторы. Роль свободнорадикальных процессов. Биологические факторы. Роль иммунных процессов в повреждении клеток. Роль старения клеток, нарушения трофических функций нервной системы, длительного бездействия.</w:t>
      </w:r>
    </w:p>
    <w:p w14:paraId="14D18D0A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3.2.1.2. Механизмы повреждения клеток. Прямое и опосредованное действие повреждающего агента на клетку. Характер возникающих нарушений. Конформационные изменения и денатурация белков. Нарушения проницаемости и транспортных функций мембраны клетки и мембран клеточных органелл. Изменения активности внутриклеточных ферментов. Нарушения энергообразования, механизмов транспорта и утилизация энергии в клетке. Нарушения общей концентрации ионов и ионных градиентов внутри клетки и во внеклеточном пространстве. Изменения мембранного потенциала, электропроводности.</w:t>
      </w:r>
    </w:p>
    <w:p w14:paraId="461C8463" w14:textId="77777777" w:rsidR="00362EBE" w:rsidRDefault="00362EBE" w:rsidP="00362EBE">
      <w:pPr>
        <w:ind w:firstLine="567"/>
        <w:jc w:val="both"/>
      </w:pPr>
      <w:r>
        <w:t>3.2.1.3. Нарушения структуры и функций отдельных клеточных органелл. Изменения рецепторных свойств клетки. Нарушения генетического аппарата.</w:t>
      </w:r>
    </w:p>
    <w:p w14:paraId="4F0F95F1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3.2.1.4. Некоторые особенности острого и хронического повреждения клетки. Нарушения функций поврежденных клеток и их взаимодействия, расстройство пластических процессов, клеточные дистрофии, некроз, аутолиз как исходные повреждения. Значение фазы митотического цикла и периода амитотического деления.</w:t>
      </w:r>
    </w:p>
    <w:p w14:paraId="23F81F6F" w14:textId="77777777" w:rsidR="00362EBE" w:rsidRDefault="00362EBE" w:rsidP="00362EBE">
      <w:pPr>
        <w:ind w:firstLine="567"/>
        <w:jc w:val="both"/>
      </w:pPr>
      <w:r>
        <w:t xml:space="preserve">3.2.2. </w:t>
      </w:r>
      <w:r>
        <w:rPr>
          <w:i/>
          <w:iCs/>
        </w:rPr>
        <w:t>Общие механизмы действия инфекционных агентов.</w:t>
      </w:r>
    </w:p>
    <w:p w14:paraId="00DAB9D9" w14:textId="77777777" w:rsidR="00362EBE" w:rsidRDefault="00362EBE" w:rsidP="00362EBE">
      <w:pPr>
        <w:ind w:firstLine="567"/>
        <w:jc w:val="both"/>
      </w:pPr>
      <w:r>
        <w:t>3.2.2.1. Патогенность и вирулентность микробов. Высоковирулентные, умеренно вирулентные, слабо вирулентные и авирулентные штампы микробов. Понятие об инфицирующей дозе. Количественные %. Понятие об облигатно-патогенных микробах, условно-патогенных микробах, непатогенных микробах.</w:t>
      </w:r>
    </w:p>
    <w:p w14:paraId="6218691C" w14:textId="77777777" w:rsidR="00362EBE" w:rsidRDefault="00362EBE" w:rsidP="00362EBE">
      <w:pPr>
        <w:ind w:firstLine="567"/>
        <w:jc w:val="both"/>
      </w:pPr>
      <w:r>
        <w:t>3.2.2.2. Классификация факторов патогенности. Факторы патогенности, способствующие адаптации микробов в организме человека. Факторы, препятствующие фагоцитозу, роль капсулы, белка А стафилококка, белка М стептококка. Факторы инвазии. Ферменты-токсины. Экзотоксины - виды, механизмы действия. Стафилококковый энторотоксин как суперантиген, его свойства, механизм действия. Эндотоксины - липополисахарид клеточной стенки грам-негативных бактерий, механизм действия. Отличия экзо- и эндотоксинов. Патогенность, обусловленная перекрёстным реагированием, М-белок стептококков. Структуры микробной клетки, обладающие аллергенным действием.</w:t>
      </w:r>
    </w:p>
    <w:p w14:paraId="5D85489D" w14:textId="77777777" w:rsidR="00362EBE" w:rsidRDefault="00362EBE" w:rsidP="00362EBE">
      <w:pPr>
        <w:ind w:firstLine="567"/>
        <w:jc w:val="both"/>
      </w:pPr>
      <w:r>
        <w:t xml:space="preserve">3.2.3. </w:t>
      </w:r>
      <w:r>
        <w:rPr>
          <w:i/>
          <w:iCs/>
        </w:rPr>
        <w:t xml:space="preserve">Экологическая иммунология. </w:t>
      </w:r>
      <w:r>
        <w:t>Классификация иммуноактивных экологических факторов. Экологическая иммунология как ветвь иммунологической науки. Основные принципы, задачи и методы. Влияние климатических, географических, химических, физических факторов на иммунитет здорового человека. Антропогенные факторы. Профессиональные факторы.  Экология и иммунопатология. Ионизирующее излучение и иммунитет. Зависимость эффекта от дозы. Характеристика иммунного профиля людей, проживающих в зоне загрязнения окружающей среды радиоизотопами ЧАЭС. Основные принципы превентивной иммунокоррекции и иммунотерапии.</w:t>
      </w:r>
    </w:p>
    <w:p w14:paraId="5D3F947D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Процессы восстановления в облученном организме. Угнетение механизмов иммунитета. Иммунодефицит и иммунодепрессия: причины. Гибель, повреждение функций и миграционных свойств лимфоцитов. Аутоиммунные процессы.</w:t>
      </w:r>
    </w:p>
    <w:p w14:paraId="6B305700" w14:textId="77777777" w:rsidR="00362EBE" w:rsidRDefault="00362EBE" w:rsidP="00362EBE">
      <w:pPr>
        <w:ind w:firstLine="567"/>
        <w:jc w:val="both"/>
      </w:pPr>
      <w:r>
        <w:t xml:space="preserve">3.2.4. </w:t>
      </w:r>
      <w:r>
        <w:rPr>
          <w:i/>
          <w:iCs/>
        </w:rPr>
        <w:t xml:space="preserve">Молекулярные аспекты взаимодействия природных систем. </w:t>
      </w:r>
      <w:r>
        <w:t>Общая характеристика антропогенных воздействий (тяжелые металлы, токсические соединения, тепловое и ионизирующее излучения и т.п.). Биотрансформация вредных (токсических) веществ в экосистемах.</w:t>
      </w:r>
    </w:p>
    <w:p w14:paraId="388681CD" w14:textId="77777777" w:rsidR="00362EBE" w:rsidRDefault="00362EBE" w:rsidP="00362EBE">
      <w:pPr>
        <w:ind w:left="680" w:firstLine="567"/>
        <w:jc w:val="both"/>
      </w:pPr>
    </w:p>
    <w:p w14:paraId="1B2E7768" w14:textId="77777777" w:rsidR="00362EBE" w:rsidRDefault="00362EBE" w:rsidP="00362EBE">
      <w:pPr>
        <w:ind w:left="680" w:firstLine="567"/>
        <w:jc w:val="both"/>
      </w:pPr>
    </w:p>
    <w:p w14:paraId="60A793C4" w14:textId="77777777" w:rsidR="00362EBE" w:rsidRDefault="00362EBE" w:rsidP="00362EBE">
      <w:pPr>
        <w:pStyle w:val="23"/>
        <w:numPr>
          <w:ilvl w:val="0"/>
          <w:numId w:val="1"/>
        </w:numPr>
      </w:pPr>
      <w:r>
        <w:lastRenderedPageBreak/>
        <w:t>РЕАКЦИЯ ОРГАНИЗМА НА ВОЗДЕЙСТВИЕ ЭКОЛОГИЧЕСКИХ ФАКТОРОВ. МОЛЕКУЛЯРНАЯ И ЭКОЛОГИЧЕСКАЯ МЕДИЦИНА</w:t>
      </w:r>
    </w:p>
    <w:p w14:paraId="17DCAEE1" w14:textId="77777777" w:rsidR="00362EBE" w:rsidRDefault="00362EBE" w:rsidP="00362EBE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Молекулярные механизмы репарации мутаций и устранение повреждений других молекул биополимеров</w:t>
      </w:r>
    </w:p>
    <w:p w14:paraId="082DBE11" w14:textId="77777777" w:rsidR="00362EBE" w:rsidRDefault="00362EBE" w:rsidP="00362EBE">
      <w:pPr>
        <w:ind w:firstLine="567"/>
        <w:jc w:val="both"/>
      </w:pPr>
      <w:r>
        <w:t xml:space="preserve">Пострепликационная репарация; </w:t>
      </w:r>
      <w:r>
        <w:rPr>
          <w:lang w:val="en-US"/>
        </w:rPr>
        <w:t>SOS</w:t>
      </w:r>
      <w:r>
        <w:t xml:space="preserve">-репарация; </w:t>
      </w:r>
      <w:r>
        <w:rPr>
          <w:lang w:val="en-US"/>
        </w:rPr>
        <w:t>Mismatch</w:t>
      </w:r>
      <w:r>
        <w:t xml:space="preserve"> репарация. Репарация одно- и двунитевых разрывов в молекуле ДНК. Восстановление от потенциально-летальных повреждений. Генетика репаративных процессов. Механизмы восстановления функций при повреждении молекул других биополимеров.</w:t>
      </w:r>
    </w:p>
    <w:p w14:paraId="5DE13ADC" w14:textId="77777777" w:rsidR="00362EBE" w:rsidRDefault="00362EBE" w:rsidP="00362EBE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Механизмы защиты и адаптации клеток</w:t>
      </w:r>
    </w:p>
    <w:p w14:paraId="249BFBF7" w14:textId="77777777" w:rsidR="00362EBE" w:rsidRDefault="00362EBE" w:rsidP="00362EBE">
      <w:pPr>
        <w:ind w:firstLine="567"/>
        <w:jc w:val="both"/>
      </w:pPr>
      <w:r>
        <w:t xml:space="preserve">Пути метаболизма ксенобиотиков в организме. Микросомальное окисление и реакции конъюгации в печени. Принципы и механизмы молекулярно-метаболической защиты клеток от повреждающих воздействий. Антиоксидантная система. Белки теплового шока. Репарация и адаптация на молекулярном уровне.   </w:t>
      </w:r>
    </w:p>
    <w:p w14:paraId="0F1DF7BE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Микросомальная система детоксикации, буферные системы, антиоксиданты, антимутационные системы. Приспособительные изменения функциональной активности клетки и её генетического аппарата. Клеточная и субклеточная регенерация. Обратимые и необратимые повреждения клетки. </w:t>
      </w:r>
    </w:p>
    <w:p w14:paraId="0BB5F2AB" w14:textId="77777777" w:rsidR="00362EBE" w:rsidRDefault="00362EBE" w:rsidP="00362EBE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Процессы восстановления в облученном организме</w:t>
      </w:r>
    </w:p>
    <w:p w14:paraId="5E2B37E7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Кинетика восстановления организма после тотального облучения. Регенерация костного мозга и пострадиационного восстановления организма. Динамика радиорезистентности организма в раннем пострадиационном периоде. Степень восстановления некоторых функций организма после облучения. Особенности повреждения и репарации малообновляющихся тканей.</w:t>
      </w:r>
    </w:p>
    <w:p w14:paraId="3B0C7215" w14:textId="77777777" w:rsidR="00362EBE" w:rsidRDefault="00362EBE" w:rsidP="00362EBE">
      <w:pPr>
        <w:pStyle w:val="21"/>
        <w:ind w:firstLine="567"/>
        <w:rPr>
          <w:sz w:val="24"/>
          <w:szCs w:val="24"/>
        </w:rPr>
      </w:pPr>
    </w:p>
    <w:p w14:paraId="67816F4F" w14:textId="77777777" w:rsidR="00362EBE" w:rsidRDefault="00362EBE" w:rsidP="00362EBE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Механизмы защитного действия иммунной системы</w:t>
      </w:r>
    </w:p>
    <w:p w14:paraId="6B98282D" w14:textId="77777777" w:rsidR="00362EBE" w:rsidRDefault="00362EBE" w:rsidP="00362EBE">
      <w:pPr>
        <w:ind w:firstLine="567"/>
        <w:jc w:val="both"/>
      </w:pPr>
      <w:r>
        <w:t xml:space="preserve">4.4.1. </w:t>
      </w:r>
      <w:r>
        <w:rPr>
          <w:i/>
          <w:iCs/>
        </w:rPr>
        <w:t>Клетки и молекулы приобретенного специфического иммунитета.</w:t>
      </w:r>
      <w:r>
        <w:t xml:space="preserve"> Т-лимфоциты, их классификация, происхождение. Характеристика рецепторов. Регуляторная и эффекторная функция. </w:t>
      </w:r>
    </w:p>
    <w:p w14:paraId="474A3790" w14:textId="77777777" w:rsidR="00362EBE" w:rsidRDefault="00362EBE" w:rsidP="00362EBE">
      <w:pPr>
        <w:ind w:firstLine="567"/>
        <w:jc w:val="both"/>
      </w:pPr>
      <w:r>
        <w:t>Цитокины - основные молекулы межклеточного взаимодействия. Классификация, общие свойства. Клетки-продуценты и клетки-мишени.</w:t>
      </w:r>
    </w:p>
    <w:p w14:paraId="05427AD7" w14:textId="77777777" w:rsidR="00362EBE" w:rsidRDefault="00362EBE" w:rsidP="00362EBE">
      <w:pPr>
        <w:ind w:firstLine="567"/>
        <w:jc w:val="both"/>
      </w:pPr>
      <w:r>
        <w:t xml:space="preserve">В-лимфоциты. Морфогенез. Антигенно-рецепторная характеристика. Функции В-лимфоцитов. </w:t>
      </w:r>
    </w:p>
    <w:p w14:paraId="626F3051" w14:textId="77777777" w:rsidR="00362EBE" w:rsidRDefault="00362EBE" w:rsidP="00362EBE">
      <w:pPr>
        <w:ind w:firstLine="567"/>
        <w:jc w:val="both"/>
      </w:pPr>
      <w:r>
        <w:t xml:space="preserve">Иммуноглобулины. Классификация иммуноглобулинов. Структура, характеристика тяжелых и легких цепей, основные функции иммуноглобулинов </w:t>
      </w:r>
      <w:r>
        <w:rPr>
          <w:lang w:val="en-US"/>
        </w:rPr>
        <w:t>G</w:t>
      </w:r>
      <w:r>
        <w:t>,</w:t>
      </w:r>
      <w:r>
        <w:rPr>
          <w:lang w:val="en-US"/>
        </w:rPr>
        <w:t>M</w:t>
      </w:r>
      <w:r>
        <w:t>,</w:t>
      </w:r>
      <w:r>
        <w:rPr>
          <w:lang w:val="en-US"/>
        </w:rPr>
        <w:t>A</w:t>
      </w:r>
      <w:r>
        <w:t>,</w:t>
      </w:r>
      <w:r>
        <w:rPr>
          <w:lang w:val="en-US"/>
        </w:rPr>
        <w:t>E</w:t>
      </w:r>
      <w:r>
        <w:t xml:space="preserve"> и </w:t>
      </w:r>
      <w:r>
        <w:rPr>
          <w:lang w:val="en-US"/>
        </w:rPr>
        <w:t>D</w:t>
      </w:r>
      <w:r>
        <w:t>. Генетические основы и принципы реарранжировки генов как причина специфичности антител.</w:t>
      </w:r>
    </w:p>
    <w:p w14:paraId="5E9D85B1" w14:textId="77777777" w:rsidR="00362EBE" w:rsidRDefault="00362EBE" w:rsidP="00362EBE">
      <w:pPr>
        <w:ind w:firstLine="567"/>
        <w:jc w:val="both"/>
      </w:pPr>
      <w:r>
        <w:t xml:space="preserve">4.4.2. </w:t>
      </w:r>
      <w:r>
        <w:rPr>
          <w:i/>
          <w:iCs/>
        </w:rPr>
        <w:t>Антигены, их строение.</w:t>
      </w:r>
      <w:r>
        <w:t xml:space="preserve"> Антигенность, иммуногенность, протективность, специфичность. Классификация антигенов. Функции антигенов.</w:t>
      </w:r>
    </w:p>
    <w:p w14:paraId="5C1EB137" w14:textId="77777777" w:rsidR="00362EBE" w:rsidRDefault="00362EBE" w:rsidP="00362EBE">
      <w:pPr>
        <w:ind w:firstLine="567"/>
        <w:jc w:val="both"/>
      </w:pPr>
      <w:r>
        <w:t xml:space="preserve">4.4.3. </w:t>
      </w:r>
      <w:r>
        <w:rPr>
          <w:i/>
          <w:iCs/>
        </w:rPr>
        <w:t>Механизмы формирования специфического иммунного клеточного ответа.</w:t>
      </w:r>
      <w:r>
        <w:t xml:space="preserve"> Т-клеточный иммунный ответ. Методы количественной и функциональной характеристики Т-лимфоцитов.</w:t>
      </w:r>
    </w:p>
    <w:p w14:paraId="2081639F" w14:textId="77777777" w:rsidR="00362EBE" w:rsidRDefault="00362EBE" w:rsidP="00362EBE">
      <w:pPr>
        <w:ind w:firstLine="567"/>
        <w:jc w:val="both"/>
      </w:pPr>
      <w:r>
        <w:t>В-клеточный иммунный ответ. Основные этапы в формировании гуморального специфического иммунитета. Механизм синтеза и функции антител. Методы количественной и функциональной характеристики В-лимфоцитов.</w:t>
      </w:r>
    </w:p>
    <w:p w14:paraId="1ED7A008" w14:textId="77777777" w:rsidR="00362EBE" w:rsidRDefault="00362EBE" w:rsidP="00362EBE">
      <w:pPr>
        <w:ind w:firstLine="567"/>
        <w:jc w:val="both"/>
      </w:pPr>
      <w:r>
        <w:t xml:space="preserve">4.4.4. </w:t>
      </w:r>
      <w:r>
        <w:rPr>
          <w:i/>
          <w:iCs/>
        </w:rPr>
        <w:t>Система компонентов комплемента.</w:t>
      </w:r>
      <w:r>
        <w:t xml:space="preserve"> Классический и альтернативный пути активации системы комплемента. Методы определения активности системы комплемента.</w:t>
      </w:r>
    </w:p>
    <w:p w14:paraId="51232181" w14:textId="77777777" w:rsidR="00362EBE" w:rsidRDefault="00362EBE" w:rsidP="00362EBE">
      <w:pPr>
        <w:ind w:firstLine="567"/>
        <w:jc w:val="both"/>
      </w:pPr>
      <w:r>
        <w:t xml:space="preserve">4.4.5. </w:t>
      </w:r>
      <w:r>
        <w:rPr>
          <w:i/>
          <w:iCs/>
        </w:rPr>
        <w:t>Механизмы регуляции иммуногенеза</w:t>
      </w:r>
      <w:r>
        <w:t>. Виды иммунорегуляции: аутокринный, паракринный и эндокринный. Молекулы, клетки и органы, принимающие участие во взаимодействии нервной, эндокринной и иммунной систем. Экзогенная регуляция иммунной системы иммунотропными веществами.</w:t>
      </w:r>
    </w:p>
    <w:p w14:paraId="4BC94075" w14:textId="77777777" w:rsidR="00362EBE" w:rsidRDefault="00362EBE" w:rsidP="00362EBE">
      <w:pPr>
        <w:ind w:firstLine="567"/>
        <w:jc w:val="both"/>
      </w:pPr>
      <w:r>
        <w:t xml:space="preserve">4.4.6. </w:t>
      </w:r>
      <w:r>
        <w:rPr>
          <w:i/>
          <w:iCs/>
        </w:rPr>
        <w:t>Иммунопатология и ее виды.</w:t>
      </w:r>
      <w:r>
        <w:t xml:space="preserve"> Механизмы и проявления. Иммунодефициты, их классификация. Врожденные и приобретенные иммунодефициты. ВИЧ-инфекция.</w:t>
      </w:r>
    </w:p>
    <w:p w14:paraId="02BAA63E" w14:textId="77777777" w:rsidR="00362EBE" w:rsidRDefault="00362EBE" w:rsidP="00362EBE">
      <w:pPr>
        <w:ind w:firstLine="567"/>
        <w:jc w:val="both"/>
      </w:pPr>
      <w:r>
        <w:t xml:space="preserve">4.4.7. </w:t>
      </w:r>
      <w:r>
        <w:rPr>
          <w:i/>
          <w:iCs/>
        </w:rPr>
        <w:t>Механизмы формирования противоинфекционного иммунитета.</w:t>
      </w:r>
    </w:p>
    <w:p w14:paraId="4D8854EA" w14:textId="77777777" w:rsidR="00362EBE" w:rsidRDefault="00362EBE" w:rsidP="00362EBE">
      <w:pPr>
        <w:ind w:firstLine="567"/>
        <w:jc w:val="both"/>
      </w:pPr>
      <w:r>
        <w:lastRenderedPageBreak/>
        <w:t xml:space="preserve">4.4.8. </w:t>
      </w:r>
      <w:r>
        <w:rPr>
          <w:i/>
          <w:iCs/>
        </w:rPr>
        <w:t>Противоопухолевый иммунитет.</w:t>
      </w:r>
      <w:r>
        <w:t xml:space="preserve"> Клетки, молекулы и механизмы иммунитета, обеспечивающие устойчивость человека к возникновению опухолевого роста. Теории иммунологического надзора.Проблемы и перспективы противоопухолевой иммунотерапии.</w:t>
      </w:r>
    </w:p>
    <w:p w14:paraId="022E7E4A" w14:textId="77777777" w:rsidR="00362EBE" w:rsidRDefault="00362EBE" w:rsidP="00362EBE">
      <w:pPr>
        <w:ind w:firstLine="567"/>
        <w:jc w:val="both"/>
      </w:pPr>
    </w:p>
    <w:p w14:paraId="4CAF88DE" w14:textId="77777777" w:rsidR="00362EBE" w:rsidRDefault="00362EBE" w:rsidP="00362EBE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Экологическая медицина</w:t>
      </w:r>
    </w:p>
    <w:p w14:paraId="05227808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Экология человека. Основные теории медицины.</w:t>
      </w:r>
    </w:p>
    <w:p w14:paraId="16638B0C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Основные медицинские понятия и термины. Понятие о болезни. Нозология, этиология, патогенез, саногенез. История учений о причинности. Этапы, исходы болезней. Развитие болезней и постановка диагноза с позиций экологической медицины.</w:t>
      </w:r>
    </w:p>
    <w:p w14:paraId="03DA116C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Экологические факторы. Физические, химические, биологические, социальные, информационные, естественные и искусственные факторы. Основные направления изучения экологии человека. Факторы среды, формирующие здоровье населения.</w:t>
      </w:r>
    </w:p>
    <w:p w14:paraId="5FDB0957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Эндогенные факторы организма. Раса, пол, возраст, темперамент, конституция, темперамент. Аномалии конституции (диатезы). Реактивность, роль нервной  системы. Эндокринные железы и морфотип.</w:t>
      </w:r>
    </w:p>
    <w:p w14:paraId="710235C7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Адаптация. Реакции адаптации (типы, особенности, этапы). Особенности резистентности, онтогенеза. Развитие адаптационных процессов на различных уровнях. Стресс-реализующие и стресс-лимитирующие системы. Болезни адаптации. Дисадаптация.</w:t>
      </w:r>
    </w:p>
    <w:p w14:paraId="7CD61810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Экологические факторы на популяционном уровне. Оценка влияния экологических факторов на популяционном уровне. Уровень здоровья, группы здоровья. Демографические показатели.</w:t>
      </w:r>
    </w:p>
    <w:p w14:paraId="3C6618EC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Санитарная экология и гигиена. Санитарная экология, методы исследования. Гигиена: задачи, методы исследования. Законы гигиены. Факторы риска, определяющие здоровье человека.</w:t>
      </w:r>
    </w:p>
    <w:p w14:paraId="33D6D9FF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Системный подход в медицине. Кибернетический, иерархический подходы, системная терминология. Теория функциональных систем, краткая история. Основные  принципы общей теории функциональных систем.</w:t>
      </w:r>
    </w:p>
    <w:p w14:paraId="5475D152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Гелиокосмическая экология. Гелиокосмические факторы, космическая экология, их краткая история. Влияние солнечной активности на биосистемы, функциональные   системы организма.</w:t>
      </w:r>
    </w:p>
    <w:p w14:paraId="46EC0DC8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Экологическая биоклиматология. Климатические факторы. Классы и группы погод. Метеочувствительность и метеопатические реакции. Метеопрофилактика.</w:t>
      </w:r>
    </w:p>
    <w:p w14:paraId="68D98713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Физические факторы среды. Источники ЭМП. Спектр ЭМП., механизм биологического действия, защита от ЭМП. Инфракрасное, оптическое, ультрафиолетовое излучения, механизмы их действия. Шум, инфразвук, ультразвук, вибрация (источники, механизмы действия).</w:t>
      </w:r>
    </w:p>
    <w:p w14:paraId="7C1FC06F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Медицинская биоритмология. Хрономедицина, хронопатология. Десинхронозы, их причины и симптомы. Индивидуальные особенности биоритмов.</w:t>
      </w:r>
    </w:p>
    <w:p w14:paraId="69266F0A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Алиментарные заболевания. Современные представления об алиментарных заболеваниях. Классификация. Признаки дефицитных состояний.</w:t>
      </w:r>
    </w:p>
    <w:p w14:paraId="027EB145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Эндемические болезни. Понятие об эндемических болезнях. Эндемическая недостаточность йода (зобная болезнь), фтора. Флюороз. Уровская болезнь.</w:t>
      </w:r>
    </w:p>
    <w:p w14:paraId="5163675A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Микроэлементозы. Микроэлементные дефициты. Микроэлементозы, классификация. Микроэлементные дефициты, причины, признаки. Механизмы действия, причины и признаки недостаточности железа, цинка, меди, селена, кобальта, молибдена, хрома.</w:t>
      </w:r>
    </w:p>
    <w:p w14:paraId="6D80C5E1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Техногенные гиперэлементозы. Свинец, кадмий, ртуть, мышьяк. Источникиих загрязнения, пути поступления в организм, механизмы действия, признаки интоксикации. Детоксикация.</w:t>
      </w:r>
    </w:p>
    <w:p w14:paraId="003445F3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 xml:space="preserve">Профессиональная патология. Понятие о профессиональной патологии. Основные профзаболевания (пневмокониозы, вибрационная болезнь и т.д.). </w:t>
      </w:r>
    </w:p>
    <w:p w14:paraId="706C1C78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lastRenderedPageBreak/>
        <w:t>Зависимости. Химические и психологические зависимости. Наркомания и алкоголизм.</w:t>
      </w:r>
    </w:p>
    <w:p w14:paraId="7E8D1357" w14:textId="77777777" w:rsidR="00362EBE" w:rsidRDefault="00362EBE" w:rsidP="00362EBE">
      <w:pPr>
        <w:tabs>
          <w:tab w:val="left" w:pos="0"/>
        </w:tabs>
        <w:ind w:firstLine="567"/>
        <w:jc w:val="both"/>
      </w:pPr>
      <w:r>
        <w:t>Урбанизация. Влияние города на здоровье человека. Экология жилища.</w:t>
      </w:r>
    </w:p>
    <w:p w14:paraId="052BE07A" w14:textId="77777777" w:rsidR="00362EBE" w:rsidRDefault="00362EBE" w:rsidP="00362EBE">
      <w:pPr>
        <w:ind w:firstLine="567"/>
        <w:jc w:val="both"/>
      </w:pPr>
    </w:p>
    <w:p w14:paraId="7F4F6323" w14:textId="77777777" w:rsidR="00362EBE" w:rsidRDefault="00362EBE" w:rsidP="00362EBE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Эпидемиология</w:t>
      </w:r>
    </w:p>
    <w:p w14:paraId="239B261C" w14:textId="77777777" w:rsidR="00362EBE" w:rsidRDefault="00362EBE" w:rsidP="00362EBE">
      <w:pPr>
        <w:ind w:firstLine="567"/>
        <w:jc w:val="both"/>
      </w:pPr>
      <w:r>
        <w:t>Эпидемиологические методы исследования в неинфекционной эпидемиологии. Описательно–оценочные эпидемиологические методы. Гипотезы о факторах риска. Приемы формальной логики, используемые при обосновании гипотез о факторах риска. Аналитические методы исследования. Когортные исследования. Выбор популяции, подверженной воздействию при когортных исследованиях. Выбор групп контроля и сравнения при когортных исследованиях. Источники данных. Основные ошибки при проведении когортных исследований (на примере ликвидаторов аварии на ЧАЭС). Исследование случай-контроль.Проблема контроля в исследованиях типа случай-контроль. Экспериментальная эпидемиология. Математическое прогнозирование.</w:t>
      </w:r>
    </w:p>
    <w:p w14:paraId="1211C555" w14:textId="77777777" w:rsidR="00362EBE" w:rsidRDefault="00362EBE" w:rsidP="00362EBE">
      <w:pPr>
        <w:ind w:firstLine="567"/>
        <w:jc w:val="both"/>
      </w:pPr>
      <w:r>
        <w:t>Статистическая обработка результатов исследований. Статистические коэффициенты и средние величины. Сравнение двух выборок. Понятие  «нулевая гипотеза».</w:t>
      </w:r>
    </w:p>
    <w:p w14:paraId="4ECC1A74" w14:textId="77777777" w:rsidR="00362EBE" w:rsidRDefault="00362EBE" w:rsidP="00362EBE">
      <w:pPr>
        <w:ind w:firstLine="567"/>
        <w:jc w:val="both"/>
      </w:pPr>
      <w:r>
        <w:t>Расчет рисков.</w:t>
      </w:r>
      <w:r>
        <w:tab/>
        <w:t>Относительный и абсолютный риск. Использование корреляционного и регрессионного методов анализа.</w:t>
      </w:r>
    </w:p>
    <w:p w14:paraId="071FC669" w14:textId="77777777" w:rsidR="00362EBE" w:rsidRDefault="00362EBE" w:rsidP="00362EBE">
      <w:pPr>
        <w:ind w:firstLine="567"/>
        <w:jc w:val="both"/>
      </w:pPr>
      <w:r>
        <w:t>Расчет  стандартизированных показателей. Расчет стандартизированных показателей (на примере некоторых показателей распространенности злокачественных опухолей). Прямой метод, косвенный метод, обратный метод. Производно-статистические величины.</w:t>
      </w:r>
    </w:p>
    <w:p w14:paraId="690B5DB1" w14:textId="77777777" w:rsidR="00362EBE" w:rsidRDefault="00362EBE" w:rsidP="00362EBE">
      <w:pPr>
        <w:ind w:firstLine="567"/>
        <w:jc w:val="both"/>
      </w:pPr>
      <w:r>
        <w:t>Статистические коэффициенты, применяемые в эпидемиологии. Расчет интенсивных показателей, расчет экстенсивных показателей, расчет коэффициента относительной интенсивности, расчет коэффициента соотношения.</w:t>
      </w:r>
    </w:p>
    <w:p w14:paraId="74164E4D" w14:textId="77777777" w:rsidR="00362EBE" w:rsidRDefault="00362EBE" w:rsidP="00362EBE">
      <w:pPr>
        <w:ind w:firstLine="567"/>
        <w:jc w:val="both"/>
      </w:pPr>
      <w:r>
        <w:t xml:space="preserve">Методика обработки информации в эпидемиологии. Схема последовательной обработки результатов исследований. Использование вариационной статистики, корреляционного анализа, дискриминантного метода для обработки информационных потоков  в эпидемиологии. </w:t>
      </w:r>
    </w:p>
    <w:p w14:paraId="16C6DB9B" w14:textId="77777777" w:rsidR="00362EBE" w:rsidRDefault="00362EBE" w:rsidP="00362EBE">
      <w:pPr>
        <w:ind w:firstLine="567"/>
        <w:jc w:val="both"/>
      </w:pPr>
      <w:r>
        <w:t>Правила оформления результатов исследований. Схема представления научного материала. Правила оформления таблиц, графиков, гистограмм. Формулировка гипотез и выводов.</w:t>
      </w:r>
    </w:p>
    <w:p w14:paraId="65E3980E" w14:textId="77777777" w:rsidR="00362EBE" w:rsidRDefault="00362EBE" w:rsidP="00362EBE">
      <w:pPr>
        <w:ind w:left="680" w:firstLine="567"/>
        <w:jc w:val="both"/>
      </w:pPr>
    </w:p>
    <w:p w14:paraId="674D4D9D" w14:textId="77777777" w:rsidR="00362EBE" w:rsidRDefault="00362EBE" w:rsidP="00362EBE">
      <w:pPr>
        <w:ind w:left="680" w:firstLine="567"/>
        <w:jc w:val="both"/>
      </w:pPr>
    </w:p>
    <w:p w14:paraId="1BA77BE5" w14:textId="77777777" w:rsidR="00362EBE" w:rsidRDefault="00362EBE" w:rsidP="00362EBE">
      <w:pPr>
        <w:numPr>
          <w:ilvl w:val="0"/>
          <w:numId w:val="1"/>
        </w:numPr>
        <w:shd w:val="clear" w:color="auto" w:fill="FFFFFF"/>
        <w:jc w:val="center"/>
        <w:rPr>
          <w:color w:val="000000"/>
        </w:rPr>
      </w:pPr>
      <w:r>
        <w:rPr>
          <w:color w:val="000000"/>
        </w:rPr>
        <w:t>НАСЛЕДСТВЕННОСТЬ И ИЗМЕНЧИВОСТЬ</w:t>
      </w:r>
    </w:p>
    <w:p w14:paraId="0348BD56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Понятие о наследственности и изменчивости. Цитологические основы наследственности. Ядерное и внехромосомное наследование.</w:t>
      </w:r>
    </w:p>
    <w:p w14:paraId="1894481D" w14:textId="77777777" w:rsidR="00362EBE" w:rsidRDefault="00362EBE" w:rsidP="00362EBE">
      <w:pPr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Принципы и методы генетического анализа</w:t>
      </w:r>
    </w:p>
    <w:p w14:paraId="0B9F3909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Наследование признаков при моно-, ди- и полигибридных скрещиваниях. Законы Г.Менделя. Генотип как сложная система взаимодействия аллельных и неаллельных генов. Хромосомная теория наследственности Моргана и ее доказательства. Сцепление и кроссинговер. Генетический анализ про- и эукариот. Карты хромосом и принципы их построения.</w:t>
      </w:r>
    </w:p>
    <w:p w14:paraId="765BD719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</w:p>
    <w:p w14:paraId="3C57C934" w14:textId="77777777" w:rsidR="00362EBE" w:rsidRDefault="00362EBE" w:rsidP="00362EBE">
      <w:pPr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Структура и функции гена</w:t>
      </w:r>
    </w:p>
    <w:p w14:paraId="0ECE91C2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Развитие представлений о строении гена. Мутационная и рекомбинационная делимость гена. Ген как единица функции. Биохимическая природа гена. Структурные и регуляторные гены. Оперонный принцип организации генов у прокариот. Особенности строения генов про- и эукариотических клеток и специфика регуляции их активности.</w:t>
      </w:r>
    </w:p>
    <w:p w14:paraId="25BA65FE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</w:p>
    <w:p w14:paraId="7AE782AF" w14:textId="77777777" w:rsidR="00362EBE" w:rsidRDefault="00362EBE" w:rsidP="00362EBE">
      <w:pPr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Молекулярные механизмы генетических процессов</w:t>
      </w:r>
    </w:p>
    <w:p w14:paraId="1E8D635F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Генетическая роль ДНК и </w:t>
      </w:r>
      <w:r>
        <w:rPr>
          <w:color w:val="000000"/>
          <w:lang w:val="en-GB"/>
        </w:rPr>
        <w:t>P</w:t>
      </w:r>
      <w:r>
        <w:rPr>
          <w:color w:val="000000"/>
        </w:rPr>
        <w:t>Н</w:t>
      </w:r>
      <w:r>
        <w:rPr>
          <w:color w:val="000000"/>
          <w:lang w:val="en-GB"/>
        </w:rPr>
        <w:t>K</w:t>
      </w:r>
      <w:r>
        <w:rPr>
          <w:color w:val="000000"/>
        </w:rPr>
        <w:t xml:space="preserve">. Молекулярные механизмы матричных процессов: репликации, транскрипции и трансляции и их роль в реализации наследственной </w:t>
      </w:r>
      <w:r>
        <w:rPr>
          <w:color w:val="000000"/>
        </w:rPr>
        <w:lastRenderedPageBreak/>
        <w:t>информации. Механизмы репарации повреждения ДНК, рекомбинации и рестрикции модификации. Процессинг и сплайсинг. Генетический код и его характеристика.</w:t>
      </w:r>
    </w:p>
    <w:p w14:paraId="3129E74A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</w:p>
    <w:p w14:paraId="2F9AC911" w14:textId="77777777" w:rsidR="00362EBE" w:rsidRDefault="00362EBE" w:rsidP="00362EBE">
      <w:pPr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Изменчивость</w:t>
      </w:r>
    </w:p>
    <w:p w14:paraId="60205A14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Наследственная и ненаследственная (комбинативная, мутационная, мо-дификационная) изменчивость. Молекулярные механизмы генных мутаций. Хромосомные абберации. Геномные мутации. Спонтанный и индуцированный мутационный процесс. Генетический мониторинг. Стабильность генетической информации и механизмы ее обеспечения.</w:t>
      </w:r>
    </w:p>
    <w:p w14:paraId="542CA75A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</w:p>
    <w:p w14:paraId="501D0BB9" w14:textId="77777777" w:rsidR="00362EBE" w:rsidRDefault="00362EBE" w:rsidP="00362EBE">
      <w:pPr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Генетический анализ популяций</w:t>
      </w:r>
    </w:p>
    <w:p w14:paraId="0557A4DB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Понятие о панмиктической популяции. Частота генов и генотипов в популяции. Закон Харди-Вайнберга, возможности его применения. Факторы динамики генетического состава популяций (мутационный процесс, действие отбора, дрейф генов, изоляция, миграция).</w:t>
      </w:r>
    </w:p>
    <w:p w14:paraId="0E5C2793" w14:textId="77777777" w:rsidR="00362EBE" w:rsidRDefault="00362EBE" w:rsidP="00362EBE">
      <w:pPr>
        <w:shd w:val="clear" w:color="auto" w:fill="FFFFFF"/>
        <w:ind w:left="680" w:firstLine="567"/>
        <w:jc w:val="both"/>
        <w:rPr>
          <w:color w:val="000000"/>
        </w:rPr>
      </w:pPr>
    </w:p>
    <w:p w14:paraId="0066E6DB" w14:textId="77777777" w:rsidR="00362EBE" w:rsidRDefault="00362EBE" w:rsidP="00362EBE">
      <w:pPr>
        <w:shd w:val="clear" w:color="auto" w:fill="FFFFFF"/>
        <w:ind w:left="680" w:firstLine="567"/>
        <w:jc w:val="both"/>
        <w:rPr>
          <w:color w:val="000000"/>
        </w:rPr>
      </w:pPr>
    </w:p>
    <w:p w14:paraId="06B318BC" w14:textId="77777777" w:rsidR="00362EBE" w:rsidRDefault="00362EBE" w:rsidP="00362EBE">
      <w:pPr>
        <w:numPr>
          <w:ilvl w:val="0"/>
          <w:numId w:val="1"/>
        </w:numPr>
        <w:shd w:val="clear" w:color="auto" w:fill="FFFFFF"/>
        <w:suppressAutoHyphens/>
        <w:jc w:val="center"/>
      </w:pPr>
      <w:r>
        <w:rPr>
          <w:color w:val="000000"/>
        </w:rPr>
        <w:t>ИММУННАЯ СИСТЕМА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ОРГАНИЗМА</w:t>
      </w:r>
    </w:p>
    <w:p w14:paraId="1FC8881E" w14:textId="77777777" w:rsidR="00362EBE" w:rsidRDefault="00362EBE" w:rsidP="00362EBE">
      <w:pPr>
        <w:pStyle w:val="21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Центральные органы иммунной системы</w:t>
      </w:r>
    </w:p>
    <w:p w14:paraId="6B1AA201" w14:textId="77777777" w:rsidR="00362EBE" w:rsidRDefault="00362EBE" w:rsidP="00362EBE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Морфофункциональная характеристика костного мозга. Процессы созревания и дифференцировки клеток иммунной системы в красном костном мозге. Тимус. Периферические органы иммуногенеза. Селезенка. Строение селезенки. Основные функции. Лимфатические узлы. Анатомия и гистологическая характеристика. Функции.</w:t>
      </w:r>
    </w:p>
    <w:p w14:paraId="77C5FD61" w14:textId="77777777" w:rsidR="00362EBE" w:rsidRDefault="00362EBE" w:rsidP="00362EBE">
      <w:pPr>
        <w:pStyle w:val="21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Видовой, неспецифический иммунитет</w:t>
      </w:r>
    </w:p>
    <w:p w14:paraId="019661F6" w14:textId="77777777" w:rsidR="00362EBE" w:rsidRDefault="00362EBE" w:rsidP="00362EBE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Клетки и молекулы, его обеспечивающие. Кожно-слизистые барьеры. Выделительные механизмы. Температурные факторы. Факторы гуморального иммунитета. Антигены и рецепторы нейтрофильных гранулоцитов. Цитоплазматические гранулы и секреторные пузырьки. Понятие об интактных и активированных нейтрофильных гранулоцитах. Адгезивные молекулы. Фагоцитоз. Адгезивный каскад. Активированная направленная миграция. Неспецифическая адгезия фагоцитируемого объекта. Специфическая адгезия - опсонизация. Киллерные эффекты. Дыхательный взрыв. Кислороднезависимые механизмы киллерного эффекта. Исходы фагоцитоза. Секреторная функция нейтрофильных гранулоцитов.</w:t>
      </w:r>
    </w:p>
    <w:p w14:paraId="0138C741" w14:textId="77777777" w:rsidR="00362EBE" w:rsidRDefault="00362EBE" w:rsidP="00362EBE">
      <w:pPr>
        <w:pStyle w:val="21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Мононуклеарные фагоциты</w:t>
      </w:r>
    </w:p>
    <w:p w14:paraId="7A40B485" w14:textId="77777777" w:rsidR="00362EBE" w:rsidRDefault="00362EBE" w:rsidP="00362EBE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Морфогенез. Морфология. Характеристика антигенов и рецепторов поверхностной мембраны. Лизосомальный аппарат. Киллерные механизмы. Функции моноцитов/макрофагов. Синтез и продукция цитокинов. Рецепция цитокинов. Особенности фогоцитарной функции. Антигенпрезентирующая функция.</w:t>
      </w:r>
    </w:p>
    <w:p w14:paraId="1F5A4897" w14:textId="77777777" w:rsidR="00362EBE" w:rsidRDefault="00362EBE" w:rsidP="00362EBE">
      <w:pPr>
        <w:pStyle w:val="21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Натуральные киллеры </w:t>
      </w:r>
    </w:p>
    <w:p w14:paraId="659F9428" w14:textId="77777777" w:rsidR="00362EBE" w:rsidRDefault="00362EBE" w:rsidP="00362EBE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Генез клеток. Поверхностные кластеры дифференцировки. Рецепторы мембран. Цитоплазматические гранулы. Порины. Гранзимы. Функции натуральных киллеров. Механизм взаимодействия с клеткой - мишенью. Роль в противоопухолевом и антивирусном иммунитете. Цитокин-активированные натуральные киллер.</w:t>
      </w:r>
    </w:p>
    <w:p w14:paraId="3603B16D" w14:textId="77777777" w:rsidR="00362EBE" w:rsidRDefault="00362EBE" w:rsidP="00362EBE">
      <w:pPr>
        <w:shd w:val="clear" w:color="auto" w:fill="FFFFFF"/>
        <w:ind w:left="680" w:firstLine="567"/>
        <w:jc w:val="both"/>
        <w:rPr>
          <w:color w:val="000000"/>
        </w:rPr>
      </w:pPr>
    </w:p>
    <w:p w14:paraId="46BA75D8" w14:textId="77777777" w:rsidR="00362EBE" w:rsidRDefault="00362EBE" w:rsidP="00362EBE">
      <w:pPr>
        <w:shd w:val="clear" w:color="auto" w:fill="FFFFFF"/>
        <w:ind w:left="680" w:firstLine="567"/>
        <w:jc w:val="both"/>
        <w:rPr>
          <w:color w:val="000000"/>
        </w:rPr>
      </w:pPr>
    </w:p>
    <w:p w14:paraId="7A47B1BD" w14:textId="77777777" w:rsidR="00362EBE" w:rsidRDefault="00362EBE" w:rsidP="00362EBE">
      <w:pPr>
        <w:numPr>
          <w:ilvl w:val="1"/>
          <w:numId w:val="6"/>
        </w:numPr>
        <w:shd w:val="clear" w:color="auto" w:fill="FFFFFF"/>
        <w:jc w:val="center"/>
        <w:rPr>
          <w:color w:val="000000"/>
        </w:rPr>
      </w:pPr>
      <w:r>
        <w:rPr>
          <w:color w:val="000000"/>
        </w:rPr>
        <w:t>ТЕОРИЯ ЭВОЛЮЦИИ ОРГАНИЧЕСКИХ ФОРМ</w:t>
      </w:r>
    </w:p>
    <w:p w14:paraId="2B7A8A6F" w14:textId="77777777" w:rsidR="00362EBE" w:rsidRDefault="00362EBE" w:rsidP="00362EBE">
      <w:pPr>
        <w:numPr>
          <w:ilvl w:val="2"/>
          <w:numId w:val="6"/>
        </w:numPr>
        <w:shd w:val="clear" w:color="auto" w:fill="FFFFFF"/>
        <w:jc w:val="both"/>
        <w:rPr>
          <w:b/>
          <w:bCs/>
        </w:rPr>
      </w:pPr>
      <w:r>
        <w:rPr>
          <w:b/>
          <w:bCs/>
        </w:rPr>
        <w:t>История развития эволюционных идей</w:t>
      </w:r>
    </w:p>
    <w:p w14:paraId="171D9806" w14:textId="77777777" w:rsidR="00362EBE" w:rsidRDefault="00362EBE" w:rsidP="00362EBE">
      <w:pPr>
        <w:shd w:val="clear" w:color="auto" w:fill="FFFFFF"/>
        <w:ind w:firstLine="720"/>
        <w:jc w:val="both"/>
      </w:pPr>
      <w:r>
        <w:t>Представления о развитии живой природы в додарвиновский период. Эволюционное учение Ж. Б. Ламарка. Основные положения эволюционной теории Ч. Дарвина. Формирование синтетической теории эволюции.</w:t>
      </w:r>
    </w:p>
    <w:p w14:paraId="655DCD88" w14:textId="77777777" w:rsidR="00362EBE" w:rsidRDefault="00362EBE" w:rsidP="00362EBE">
      <w:pPr>
        <w:numPr>
          <w:ilvl w:val="2"/>
          <w:numId w:val="6"/>
        </w:numPr>
        <w:shd w:val="clear" w:color="auto" w:fill="FFFFFF"/>
        <w:jc w:val="both"/>
        <w:rPr>
          <w:b/>
          <w:bCs/>
        </w:rPr>
      </w:pPr>
      <w:r>
        <w:rPr>
          <w:b/>
          <w:bCs/>
          <w:color w:val="000000"/>
        </w:rPr>
        <w:t>Происхождение и развитие жизни на Земле</w:t>
      </w:r>
    </w:p>
    <w:p w14:paraId="5AA2D2D1" w14:textId="77777777" w:rsidR="00362EBE" w:rsidRDefault="00362EBE" w:rsidP="00362EBE">
      <w:pPr>
        <w:shd w:val="clear" w:color="auto" w:fill="FFFFFF"/>
        <w:ind w:firstLine="720"/>
        <w:jc w:val="both"/>
      </w:pPr>
      <w:r>
        <w:rPr>
          <w:color w:val="000000"/>
        </w:rPr>
        <w:t xml:space="preserve">Органическая эволюция как объективный процесс. Организация жизни и ее основные характеристики. Происхождение жизни и развитие растительного и животного </w:t>
      </w:r>
      <w:r>
        <w:rPr>
          <w:color w:val="000000"/>
        </w:rPr>
        <w:lastRenderedPageBreak/>
        <w:t>мира. Основные этапы развития жизни на Земле. Доказательства и методы изучения эволюции.</w:t>
      </w:r>
    </w:p>
    <w:p w14:paraId="337E71CB" w14:textId="77777777" w:rsidR="00362EBE" w:rsidRDefault="00362EBE" w:rsidP="00362EBE">
      <w:pPr>
        <w:numPr>
          <w:ilvl w:val="2"/>
          <w:numId w:val="6"/>
        </w:numPr>
        <w:shd w:val="clear" w:color="auto" w:fill="FFFFFF"/>
        <w:jc w:val="both"/>
        <w:rPr>
          <w:b/>
          <w:bCs/>
        </w:rPr>
      </w:pPr>
      <w:r>
        <w:rPr>
          <w:b/>
          <w:bCs/>
          <w:color w:val="000000"/>
        </w:rPr>
        <w:t>Учение о микроэволюции</w:t>
      </w:r>
    </w:p>
    <w:p w14:paraId="14E058BB" w14:textId="77777777" w:rsidR="00362EBE" w:rsidRDefault="00362EBE" w:rsidP="00362EBE">
      <w:pPr>
        <w:shd w:val="clear" w:color="auto" w:fill="FFFFFF"/>
        <w:ind w:firstLine="720"/>
        <w:jc w:val="both"/>
      </w:pPr>
      <w:r>
        <w:rPr>
          <w:color w:val="000000"/>
        </w:rPr>
        <w:t>Популяция как элементарная единица эволюции. Понятие об элементарных факторах эволюции. Естественный отбор – движущая и направляющая сила эволюции. Основные пути и способы видообразования.</w:t>
      </w:r>
    </w:p>
    <w:p w14:paraId="7DB8CB8E" w14:textId="77777777" w:rsidR="00362EBE" w:rsidRDefault="00362EBE" w:rsidP="00362EBE">
      <w:pPr>
        <w:numPr>
          <w:ilvl w:val="2"/>
          <w:numId w:val="6"/>
        </w:numPr>
        <w:shd w:val="clear" w:color="auto" w:fill="FFFFFF"/>
        <w:jc w:val="both"/>
        <w:rPr>
          <w:b/>
          <w:bCs/>
        </w:rPr>
      </w:pPr>
      <w:r>
        <w:rPr>
          <w:b/>
          <w:bCs/>
          <w:color w:val="000000"/>
        </w:rPr>
        <w:t xml:space="preserve">Проблемы макроэволюции </w:t>
      </w:r>
    </w:p>
    <w:p w14:paraId="35660DAF" w14:textId="77777777" w:rsidR="00362EBE" w:rsidRDefault="00362EBE" w:rsidP="00362EBE">
      <w:pPr>
        <w:shd w:val="clear" w:color="auto" w:fill="FFFFFF"/>
        <w:ind w:firstLine="720"/>
        <w:jc w:val="both"/>
      </w:pPr>
      <w:r>
        <w:t>Эволюция филогенетических групп. Формы филогенеза. Главные направления эволюции филогентических групп. Понятие эволюционного прогресса и его критерии. Антропогенез. Особенности и этапы эволюции человека разумного.</w:t>
      </w:r>
    </w:p>
    <w:p w14:paraId="2727B93C" w14:textId="77777777" w:rsidR="00362EBE" w:rsidRDefault="00362EBE" w:rsidP="00362EBE">
      <w:pPr>
        <w:shd w:val="clear" w:color="auto" w:fill="FFFFFF"/>
        <w:ind w:left="680" w:firstLine="567"/>
        <w:jc w:val="both"/>
      </w:pPr>
    </w:p>
    <w:p w14:paraId="39F9F14A" w14:textId="77777777" w:rsidR="00362EBE" w:rsidRDefault="00362EBE" w:rsidP="00362EBE">
      <w:pPr>
        <w:shd w:val="clear" w:color="auto" w:fill="FFFFFF"/>
        <w:ind w:left="680" w:firstLine="567"/>
        <w:jc w:val="both"/>
      </w:pPr>
    </w:p>
    <w:p w14:paraId="44AA6A17" w14:textId="77777777" w:rsidR="00362EBE" w:rsidRDefault="00362EBE" w:rsidP="00362EBE">
      <w:pPr>
        <w:numPr>
          <w:ilvl w:val="0"/>
          <w:numId w:val="7"/>
        </w:numPr>
        <w:shd w:val="clear" w:color="auto" w:fill="FFFFFF"/>
        <w:jc w:val="center"/>
        <w:rPr>
          <w:color w:val="000000"/>
        </w:rPr>
      </w:pPr>
      <w:r>
        <w:rPr>
          <w:color w:val="000000"/>
        </w:rPr>
        <w:t>МНОГООБРАЗИЕ ОРГАНИЧЕСКОГО МИРА</w:t>
      </w:r>
    </w:p>
    <w:p w14:paraId="58B4D5C3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Понятие о естественной системе. Таксономические категории и таксономические единицы. Методология современной систематики.</w:t>
      </w:r>
    </w:p>
    <w:p w14:paraId="2C7978C7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Мир микроорганизмов, общие признаки и разнообразие. Прокариотиче-ские и эукариотические микроорганизмы, вирусы. Принципы классификации бактерий.</w:t>
      </w:r>
    </w:p>
    <w:p w14:paraId="4B1B2317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 xml:space="preserve">Низшие растения (водоросли) в системе органического мира. Водоросли как фототрофные талломные организмы преимущественно водной среды. Основные типы организации, или ступени морфологической дифференциации талломов, их эволюция. Параллелизм в эволюции разных отделов водорослей. </w:t>
      </w:r>
    </w:p>
    <w:p w14:paraId="6B1DF70E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Систематический обзор высших растений. Подразделение их на отделы, филогенетические связи. Анатомо-морфологические особенности высших растений как результат приспособления к жизни на суше. Высшие споровые растения. Особенности их жизненных циклов. Голосеменные как новый этап в эволюции разноспоровых растений. Особенности цикла развития. Морфологическая природа семязачатка. Общая характеристика покрытосеменных как высшего этапа в эволюции семенных растений.</w:t>
      </w:r>
    </w:p>
    <w:p w14:paraId="779BBBC9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Грибы как отдельное царство эукариотических организмов. Особенности строения клеток, вегетативного тела, его эволюция. Обзор типов размножения у грибов. Смена ядерных фаз у разных групп грибов. Плодовые тела, их эволюция. Образ жизни грибов. Переход от водной среды обитания к наземной, от сапротрофизма к паразитизму.</w:t>
      </w:r>
    </w:p>
    <w:p w14:paraId="2C7FF6D9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Лишайники как комплексные организмы. Фикобионты и микобионты, их взаимоотношения. Морфолого-анатомическое строение, размножение, экология.</w:t>
      </w:r>
    </w:p>
    <w:p w14:paraId="442D9ACE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Система животного мира как отражение планов строения.</w:t>
      </w:r>
    </w:p>
    <w:p w14:paraId="24989E9D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Основные этапы развития животного мира: простейшие, радиально-симметричные двуслойные многоклеточные, первичнополостные билатеральные животные, вторичнополостные (целомические) первично- и вторичноротые животные.</w:t>
      </w:r>
    </w:p>
    <w:p w14:paraId="0E09B558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Паразитизм как способ обитания в среде второго порядка. Биологические выгоды паразитизма и адаптации экто- и эндопаразитов. Вторичная полость тела, ее функции и происхождение.</w:t>
      </w:r>
    </w:p>
    <w:p w14:paraId="257EAF50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Видоизменение сегментации в ходе формирования отделов тела и членистых конечностей. Строение конечности. Наружный скелет и его значение.</w:t>
      </w:r>
    </w:p>
    <w:p w14:paraId="08184856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Приспособление членистоногих к обитанию в воздушной среде.</w:t>
      </w:r>
    </w:p>
    <w:p w14:paraId="269BCE88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Эволюция наружных покровов хордовых. Морфологическая и биологическая характеристика хрящевых и костных рыб как первичноводных челю-стноротых позвоночных.</w:t>
      </w:r>
    </w:p>
    <w:p w14:paraId="424EEF3A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Происхождение наземных позвоночных. Геологическая история.</w:t>
      </w:r>
    </w:p>
    <w:p w14:paraId="693C6A45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Морфологические и биологические особенности амфибий как первопоселенцев суши.</w:t>
      </w:r>
    </w:p>
    <w:p w14:paraId="4DC5CFFA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Перестройка систем органов (дыхания, кровообращения, выделения, нервной системы) в связи с освоением суши.</w:t>
      </w:r>
    </w:p>
    <w:p w14:paraId="38C88DC7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t>Птицы как амниоты, приспособившиеся к полету. Основные черты организации. Современная система класса.</w:t>
      </w:r>
    </w:p>
    <w:p w14:paraId="00F3CA9D" w14:textId="77777777" w:rsidR="00362EBE" w:rsidRDefault="00362EBE" w:rsidP="00362EBE">
      <w:pPr>
        <w:shd w:val="clear" w:color="auto" w:fill="FFFFFF"/>
        <w:ind w:firstLine="567"/>
        <w:jc w:val="both"/>
      </w:pPr>
      <w:r>
        <w:rPr>
          <w:color w:val="000000"/>
        </w:rPr>
        <w:lastRenderedPageBreak/>
        <w:t>Морфологическая и биологическая характеристика класса млекопитающих. Многообразие млекопитающих в связи с адаптацией к различным условиям жизни.</w:t>
      </w:r>
    </w:p>
    <w:p w14:paraId="23B088CF" w14:textId="77777777" w:rsidR="00362EBE" w:rsidRDefault="00362EBE" w:rsidP="00362EB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Анамнии и амниоты (экологические и эмбриональные различия, различия яйцевых оболочек и взрослых особей).</w:t>
      </w:r>
    </w:p>
    <w:p w14:paraId="467D2147" w14:textId="77777777" w:rsidR="00362EBE" w:rsidRDefault="00362EBE" w:rsidP="00362EBE">
      <w:pPr>
        <w:shd w:val="clear" w:color="auto" w:fill="FFFFFF"/>
        <w:ind w:left="680" w:firstLine="567"/>
        <w:jc w:val="both"/>
      </w:pPr>
    </w:p>
    <w:p w14:paraId="497268FC" w14:textId="77777777" w:rsidR="00362EBE" w:rsidRDefault="00362EBE" w:rsidP="00362EBE">
      <w:pPr>
        <w:ind w:left="680" w:firstLine="567"/>
        <w:jc w:val="both"/>
      </w:pPr>
    </w:p>
    <w:p w14:paraId="453278F1" w14:textId="77777777" w:rsidR="00362EBE" w:rsidRDefault="00362EBE" w:rsidP="00362EBE">
      <w:pPr>
        <w:numPr>
          <w:ilvl w:val="0"/>
          <w:numId w:val="7"/>
        </w:numPr>
        <w:shd w:val="clear" w:color="auto" w:fill="FFFFFF"/>
        <w:jc w:val="center"/>
        <w:rPr>
          <w:color w:val="000000"/>
        </w:rPr>
      </w:pPr>
      <w:r>
        <w:rPr>
          <w:color w:val="000000"/>
        </w:rPr>
        <w:t>ЭКОЛОГИЯ И РАЦИОНАЛЬНОЕ ПРИРОДОПОЛЬЗОВАНИЕ</w:t>
      </w:r>
    </w:p>
    <w:p w14:paraId="3C5696E2" w14:textId="77777777" w:rsidR="00362EBE" w:rsidRDefault="00362EBE" w:rsidP="00362EBE">
      <w:pPr>
        <w:numPr>
          <w:ilvl w:val="1"/>
          <w:numId w:val="7"/>
        </w:numPr>
        <w:shd w:val="clear" w:color="auto" w:fill="FFFFFF"/>
        <w:jc w:val="both"/>
        <w:rPr>
          <w:b/>
          <w:bCs/>
        </w:rPr>
      </w:pPr>
      <w:r>
        <w:rPr>
          <w:b/>
          <w:bCs/>
        </w:rPr>
        <w:t>Организм и среда</w:t>
      </w:r>
    </w:p>
    <w:p w14:paraId="60E73411" w14:textId="77777777" w:rsidR="00362EBE" w:rsidRDefault="00362EBE" w:rsidP="00362EB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Общее понятие о среде обитания как целостной системе жизненно важных условий (факторов). Основные экологические факторы: биотические, абиотические, антропогенные. Толерантность организмов ("правило минимума", "закон толерантности").</w:t>
      </w:r>
    </w:p>
    <w:p w14:paraId="20C55375" w14:textId="77777777" w:rsidR="00362EBE" w:rsidRDefault="00362EBE" w:rsidP="00362EBE">
      <w:pPr>
        <w:numPr>
          <w:ilvl w:val="1"/>
          <w:numId w:val="7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Экология популяций</w:t>
      </w:r>
    </w:p>
    <w:p w14:paraId="4D1F7CD4" w14:textId="77777777" w:rsidR="00362EBE" w:rsidRDefault="00362EBE" w:rsidP="00362EB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Пространственное распределение, динамические характеристики (рождаемость, смертность, возрастная структура, типы роста). Регуляция численности популяций. Факторы, зависимые и независимые от плотности. Основные типы межвидовых взаимоотношений.</w:t>
      </w:r>
    </w:p>
    <w:p w14:paraId="4C04BC3D" w14:textId="77777777" w:rsidR="00362EBE" w:rsidRDefault="00362EBE" w:rsidP="00362EBE">
      <w:pPr>
        <w:numPr>
          <w:ilvl w:val="1"/>
          <w:numId w:val="7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Сообщества</w:t>
      </w:r>
    </w:p>
    <w:p w14:paraId="6CB64739" w14:textId="77777777" w:rsidR="00362EBE" w:rsidRDefault="00362EBE" w:rsidP="00362EB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Биоценоз как уровень организации живых систем. Биоразнообразие, доминирование, пространственная структура (ярусность и мозаичность). Функциональные блоки биоценоза. Понятие об экологической сукцессии. Виды сукцессии. Биогеоценозы и экосистемы. Трофическая пирамида, пищевые цепи и сети, эффективность перехода энергии с одного трофического уровня на другой.</w:t>
      </w:r>
    </w:p>
    <w:p w14:paraId="27D75875" w14:textId="77777777" w:rsidR="00362EBE" w:rsidRDefault="00362EBE" w:rsidP="00362EBE">
      <w:pPr>
        <w:numPr>
          <w:ilvl w:val="1"/>
          <w:numId w:val="7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Биосфера и место в ней человека </w:t>
      </w:r>
    </w:p>
    <w:p w14:paraId="0B6958FF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  <w:r>
        <w:rPr>
          <w:color w:val="000000"/>
        </w:rPr>
        <w:t xml:space="preserve">Биосфера – высший уровень организации живых систем. В. И. Вернадский о роли живого вещества в биосфере. Основные классы веществ в биосфере. </w:t>
      </w:r>
    </w:p>
    <w:p w14:paraId="6387F5F7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  <w:r>
        <w:rPr>
          <w:color w:val="000000"/>
        </w:rPr>
        <w:t>Биогеохимические циклы азота, углерода, фосфора. Нарушение глобального баланса углерода и азота, их возможные последствия.</w:t>
      </w:r>
    </w:p>
    <w:p w14:paraId="71F401EF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</w:p>
    <w:p w14:paraId="38FB1BAB" w14:textId="77777777" w:rsidR="00362EBE" w:rsidRDefault="00362EBE" w:rsidP="00362E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10. МЕТОДИКА ПРЕПОДАВАНИЯ БИОЛОГИИ И ЭКОЛОГИЧЕСКИХ ДИСЦИПЛИН</w:t>
      </w:r>
    </w:p>
    <w:p w14:paraId="1461540D" w14:textId="77777777" w:rsidR="00362EBE" w:rsidRDefault="00362EBE" w:rsidP="00362EBE">
      <w:pPr>
        <w:ind w:firstLine="708"/>
        <w:jc w:val="both"/>
        <w:rPr>
          <w:color w:val="000000"/>
        </w:rPr>
      </w:pPr>
    </w:p>
    <w:p w14:paraId="74E243E5" w14:textId="77777777" w:rsidR="00362EBE" w:rsidRDefault="00362EBE" w:rsidP="00362EB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Научные основы методики преподавания биологии и экологических дисциплин. Современные проблемы обучения и преподавания биологии и экологических дисциплин. </w:t>
      </w:r>
      <w:r>
        <w:t xml:space="preserve">Концепция биологического образования, образовательный стандарт, программы и учебники по биологии и экологии. Структура построения школьного курса биологии. </w:t>
      </w:r>
    </w:p>
    <w:p w14:paraId="2753ABD8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10.1.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Основные методы преподавания биологии и экологии. </w:t>
      </w:r>
    </w:p>
    <w:p w14:paraId="4FF4367D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Система методов преподавания биологии и экологии. Словесные, наглядные, практические методы обучения, их дидактические и методические особенности. Методические требования к их организации.</w:t>
      </w:r>
    </w:p>
    <w:p w14:paraId="66DB3C04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10.2.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Формы организации обучения биологии и экологии. </w:t>
      </w:r>
    </w:p>
    <w:p w14:paraId="039A40CB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Общая характеристика и система форм обучения биологии и экологии. Система форм обучения биологии и экологии: урок, экскурсия, домашняя работа, внеурочная и внеклассная работа. Урок как основная форма организации обучения биологии и экологии. Требования к современному уроку: дидактические, воспитательные и организационные. Основные типы уроков биологии и экологии.</w:t>
      </w:r>
    </w:p>
    <w:p w14:paraId="4FB46F55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10.3.</w:t>
      </w:r>
      <w:r>
        <w:rPr>
          <w:b/>
          <w:bCs/>
          <w:color w:val="000000"/>
        </w:rPr>
        <w:tab/>
        <w:t xml:space="preserve">Формирование и развитие основных биологических понятий. </w:t>
      </w:r>
    </w:p>
    <w:p w14:paraId="581FE393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</w:pPr>
      <w:r>
        <w:rPr>
          <w:b/>
          <w:bCs/>
          <w:color w:val="000000"/>
        </w:rPr>
        <w:tab/>
      </w:r>
      <w:r>
        <w:t xml:space="preserve">Приемы, методы, пути и условия формирования биологических понятий. Психофизиологические основы формирования понятий. Система биологических понятий. Понятия общие и частные, простые и сложные, общебиологические, специальные и локальные понятия. Теория развития понятий. </w:t>
      </w:r>
    </w:p>
    <w:p w14:paraId="5A6A541E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 xml:space="preserve">10.4. </w:t>
      </w:r>
      <w:r>
        <w:rPr>
          <w:b/>
          <w:bCs/>
        </w:rPr>
        <w:tab/>
        <w:t xml:space="preserve">Контрольно-оценочная деятельность при обучении биологии и экологии. </w:t>
      </w:r>
    </w:p>
    <w:p w14:paraId="3C29FB4F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Значение контроля в обучении биологии и экологии. Организация контроля за усвоением знаний, самоконтроль и взаимоконтроль.  Классификация форм контроля </w:t>
      </w:r>
      <w:r>
        <w:rPr>
          <w:color w:val="000000"/>
        </w:rPr>
        <w:lastRenderedPageBreak/>
        <w:t>знаний. Виды и методы контроля знаний: предварительный, текущий, тематический и итоговый, их характеристика и функции.</w:t>
      </w:r>
    </w:p>
    <w:p w14:paraId="319ADB91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10.5. </w:t>
      </w:r>
      <w:r>
        <w:rPr>
          <w:b/>
          <w:bCs/>
          <w:color w:val="000000"/>
        </w:rPr>
        <w:tab/>
        <w:t>Современные образовательные технологии</w:t>
      </w:r>
      <w:r>
        <w:rPr>
          <w:color w:val="000000"/>
        </w:rPr>
        <w:t xml:space="preserve">. </w:t>
      </w:r>
    </w:p>
    <w:p w14:paraId="1CE629A9" w14:textId="77777777" w:rsidR="00362EBE" w:rsidRDefault="00362EBE" w:rsidP="00362EBE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Понятие технологии обучения. Основные принципы инновационных педагогических и информационных технологий в системе образования. Технология проблемного, блочно-модульного,  развивающего, коллективного обучения. Нетрадиционные подходы, формы и методы обучения биологии и экологии как средство активизации учебно-познавательного процесса. Лекционно-семинарская форма обучения. Игровые формы обучения биологии и экологии. </w:t>
      </w:r>
    </w:p>
    <w:p w14:paraId="44D90605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</w:p>
    <w:p w14:paraId="54C8CE8C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</w:p>
    <w:p w14:paraId="36A8BDCE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  <w:r>
        <w:rPr>
          <w:color w:val="000000"/>
        </w:rPr>
        <w:t xml:space="preserve">Программа рассмотрена и одобрена на заседании методической комиссии  и рекомендована к утверждению Советом факультета экологической медицины </w:t>
      </w:r>
      <w:r>
        <w:rPr>
          <w:color w:val="000000"/>
          <w:highlight w:val="magenta"/>
        </w:rPr>
        <w:t>25 апреля 2012 года (протокол № 10).</w:t>
      </w:r>
    </w:p>
    <w:p w14:paraId="028665BA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</w:p>
    <w:p w14:paraId="78F93488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</w:p>
    <w:p w14:paraId="0B614CCF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</w:p>
    <w:p w14:paraId="2ECC4DEF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  <w:r>
        <w:rPr>
          <w:color w:val="000000"/>
        </w:rPr>
        <w:t>Председатель Совета</w:t>
      </w:r>
    </w:p>
    <w:p w14:paraId="6ED68E28" w14:textId="77777777" w:rsidR="00362EBE" w:rsidRDefault="00362EBE" w:rsidP="00362EBE">
      <w:pPr>
        <w:shd w:val="clear" w:color="auto" w:fill="FFFFFF"/>
        <w:ind w:firstLine="680"/>
        <w:jc w:val="both"/>
        <w:rPr>
          <w:color w:val="000000"/>
        </w:rPr>
      </w:pPr>
    </w:p>
    <w:p w14:paraId="3818878C" w14:textId="77777777" w:rsidR="00362EBE" w:rsidRDefault="00362EBE" w:rsidP="00362EBE">
      <w:pPr>
        <w:shd w:val="clear" w:color="auto" w:fill="FFFFFF"/>
        <w:tabs>
          <w:tab w:val="left" w:pos="4080"/>
          <w:tab w:val="left" w:leader="hyphen" w:pos="5400"/>
          <w:tab w:val="left" w:pos="6024"/>
          <w:tab w:val="left" w:leader="hyphen" w:pos="6470"/>
        </w:tabs>
        <w:suppressAutoHyphens/>
        <w:jc w:val="both"/>
        <w:rPr>
          <w:color w:val="000000"/>
        </w:rPr>
      </w:pPr>
      <w:r>
        <w:rPr>
          <w:color w:val="000000"/>
        </w:rPr>
        <w:t>факультета экологической медицины</w:t>
      </w:r>
      <w:r>
        <w:rPr>
          <w:color w:val="000000"/>
        </w:rPr>
        <w:tab/>
        <w:t xml:space="preserve">                                                         М.С.Морозик</w:t>
      </w:r>
    </w:p>
    <w:p w14:paraId="2014D8CF" w14:textId="77777777" w:rsidR="00362EBE" w:rsidRDefault="00362EBE" w:rsidP="00362EBE">
      <w:pPr>
        <w:rPr>
          <w:color w:val="000000"/>
        </w:rPr>
      </w:pPr>
    </w:p>
    <w:p w14:paraId="410C44EA" w14:textId="77777777" w:rsidR="00043C85" w:rsidRDefault="00043C85"/>
    <w:sectPr w:rsidR="0004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233B"/>
    <w:multiLevelType w:val="hybridMultilevel"/>
    <w:tmpl w:val="A176C988"/>
    <w:lvl w:ilvl="0" w:tplc="00D8B0B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D169C"/>
    <w:multiLevelType w:val="hybridMultilevel"/>
    <w:tmpl w:val="F37CA146"/>
    <w:lvl w:ilvl="0" w:tplc="B63C9A8E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513CEF50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E84DE7"/>
    <w:multiLevelType w:val="hybridMultilevel"/>
    <w:tmpl w:val="D9AE6334"/>
    <w:lvl w:ilvl="0" w:tplc="0CD485B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511A2"/>
    <w:multiLevelType w:val="hybridMultilevel"/>
    <w:tmpl w:val="29286BF6"/>
    <w:lvl w:ilvl="0" w:tplc="7AAECE02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04882"/>
    <w:multiLevelType w:val="hybridMultilevel"/>
    <w:tmpl w:val="EF867EDA"/>
    <w:lvl w:ilvl="0" w:tplc="76EA510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AA4EF1"/>
    <w:multiLevelType w:val="hybridMultilevel"/>
    <w:tmpl w:val="8FA8A6B8"/>
    <w:lvl w:ilvl="0" w:tplc="CCC8AD6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</w:lvl>
    <w:lvl w:ilvl="1" w:tplc="F97466E4">
      <w:start w:val="7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 w:tplc="A51EEB90">
      <w:start w:val="1"/>
      <w:numFmt w:val="decimal"/>
      <w:lvlText w:val="7.%3."/>
      <w:lvlJc w:val="left"/>
      <w:pPr>
        <w:tabs>
          <w:tab w:val="num" w:pos="0"/>
        </w:tabs>
        <w:ind w:left="0" w:firstLine="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93197A"/>
    <w:multiLevelType w:val="hybridMultilevel"/>
    <w:tmpl w:val="19540552"/>
    <w:lvl w:ilvl="0" w:tplc="FB00BA52">
      <w:start w:val="8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1480FA5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9F"/>
    <w:rsid w:val="00043C85"/>
    <w:rsid w:val="00362EBE"/>
    <w:rsid w:val="00B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78CE-002E-452B-A56B-042B9BD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uiPriority w:val="99"/>
    <w:qFormat/>
    <w:rsid w:val="00362EBE"/>
    <w:pPr>
      <w:keepNext/>
      <w:keepLines/>
      <w:pageBreakBefore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"/>
    <w:link w:val="20"/>
    <w:uiPriority w:val="99"/>
    <w:semiHidden/>
    <w:unhideWhenUsed/>
    <w:qFormat/>
    <w:rsid w:val="00362EBE"/>
    <w:pPr>
      <w:keepNext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62EBE"/>
    <w:pPr>
      <w:keepNext/>
      <w:ind w:left="680"/>
      <w:jc w:val="center"/>
      <w:outlineLvl w:val="4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2E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62EBE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362EB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362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362EBE"/>
    <w:rPr>
      <w:rFonts w:ascii="Arial" w:eastAsia="Times New Roman" w:hAnsi="Arial" w:cs="Arial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362EBE"/>
    <w:pPr>
      <w:spacing w:before="120" w:after="120" w:line="360" w:lineRule="auto"/>
      <w:ind w:firstLine="720"/>
      <w:jc w:val="both"/>
    </w:pPr>
  </w:style>
  <w:style w:type="character" w:customStyle="1" w:styleId="a4">
    <w:name w:val="Основной текст Знак"/>
    <w:basedOn w:val="a1"/>
    <w:link w:val="a0"/>
    <w:uiPriority w:val="99"/>
    <w:semiHidden/>
    <w:rsid w:val="0036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2EBE"/>
    <w:pPr>
      <w:overflowPunct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62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2EBE"/>
    <w:pPr>
      <w:overflowPunct w:val="0"/>
    </w:pPr>
    <w:rPr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rsid w:val="00362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62EBE"/>
    <w:pPr>
      <w:ind w:left="680"/>
      <w:jc w:val="center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6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362EBE"/>
    <w:pPr>
      <w:overflowPunct w:val="0"/>
      <w:ind w:right="-199"/>
    </w:pPr>
    <w:rPr>
      <w:sz w:val="28"/>
      <w:szCs w:val="28"/>
    </w:rPr>
  </w:style>
  <w:style w:type="paragraph" w:customStyle="1" w:styleId="a5">
    <w:name w:val="Утверждаю"/>
    <w:basedOn w:val="2"/>
    <w:uiPriority w:val="99"/>
    <w:rsid w:val="00362EBE"/>
    <w:pPr>
      <w:suppressAutoHyphens w:val="0"/>
      <w:overflowPunct w:val="0"/>
      <w:spacing w:before="0" w:line="240" w:lineRule="auto"/>
      <w:outlineLvl w:val="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5351</Words>
  <Characters>30501</Characters>
  <Application>Microsoft Office Word</Application>
  <DocSecurity>0</DocSecurity>
  <Lines>254</Lines>
  <Paragraphs>71</Paragraphs>
  <ScaleCrop>false</ScaleCrop>
  <Company/>
  <LinksUpToDate>false</LinksUpToDate>
  <CharactersWithSpaces>35781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Приходько</dc:creator>
  <cp:keywords/>
  <dc:description/>
  <cp:lastModifiedBy>Юлия Приходько</cp:lastModifiedBy>
  <cp:revision>3</cp:revision>
  <dcterms:created xsi:type="dcterms:W3CDTF">2022-05-20T09:53:00Z</dcterms:created>
  <dcterms:modified xsi:type="dcterms:W3CDTF">2022-05-20T09:53:00Z</dcterms:modified>
</cp:coreProperties>
</file>