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5A" w:rsidRPr="00603FF1" w:rsidRDefault="000C4496" w:rsidP="00603FF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F1">
        <w:rPr>
          <w:rFonts w:ascii="Times New Roman" w:hAnsi="Times New Roman" w:cs="Times New Roman"/>
          <w:b/>
          <w:sz w:val="24"/>
          <w:szCs w:val="24"/>
        </w:rPr>
        <w:t xml:space="preserve">Вопросы для контрольной работы по </w:t>
      </w:r>
      <w:proofErr w:type="spellStart"/>
      <w:r w:rsidRPr="00603FF1">
        <w:rPr>
          <w:rFonts w:ascii="Times New Roman" w:hAnsi="Times New Roman" w:cs="Times New Roman"/>
          <w:b/>
          <w:sz w:val="24"/>
          <w:szCs w:val="24"/>
        </w:rPr>
        <w:t>иммунобиотехнологии</w:t>
      </w:r>
      <w:proofErr w:type="spellEnd"/>
      <w:r w:rsidRPr="00603FF1">
        <w:rPr>
          <w:rFonts w:ascii="Times New Roman" w:hAnsi="Times New Roman" w:cs="Times New Roman"/>
          <w:b/>
          <w:sz w:val="24"/>
          <w:szCs w:val="24"/>
        </w:rPr>
        <w:t xml:space="preserve"> для студентов заочной формы обучения факультета экологической медицины (5 курс)</w:t>
      </w:r>
    </w:p>
    <w:p w:rsidR="001D678D" w:rsidRDefault="001D678D" w:rsidP="000C44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60" w:rsidRPr="00D02B60" w:rsidRDefault="001D678D" w:rsidP="001D6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выполняется в рукописной форме или в форме электронного документа </w:t>
      </w:r>
      <w:r w:rsidRPr="001D67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D67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66C">
        <w:rPr>
          <w:rFonts w:ascii="Times New Roman" w:hAnsi="Times New Roman" w:cs="Times New Roman"/>
          <w:sz w:val="24"/>
          <w:szCs w:val="24"/>
        </w:rPr>
        <w:t xml:space="preserve">Оформление титульного листа проводится на основе общих правил. </w:t>
      </w:r>
      <w:r>
        <w:rPr>
          <w:rFonts w:ascii="Times New Roman" w:hAnsi="Times New Roman" w:cs="Times New Roman"/>
          <w:sz w:val="24"/>
          <w:szCs w:val="24"/>
        </w:rPr>
        <w:t xml:space="preserve">Объём работы – не более 8 рукописных страниц. Выполненную контрольную работу можно  1) сдать </w:t>
      </w:r>
      <w:r w:rsidR="00B3466C">
        <w:rPr>
          <w:rFonts w:ascii="Times New Roman" w:hAnsi="Times New Roman" w:cs="Times New Roman"/>
          <w:sz w:val="24"/>
          <w:szCs w:val="24"/>
        </w:rPr>
        <w:t xml:space="preserve">и защитить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преподавателю 16 мая 2015 года во время защиты курсовой работы, 2) сдать </w:t>
      </w:r>
      <w:r w:rsidR="00B3466C">
        <w:rPr>
          <w:rFonts w:ascii="Times New Roman" w:hAnsi="Times New Roman" w:cs="Times New Roman"/>
          <w:sz w:val="24"/>
          <w:szCs w:val="24"/>
        </w:rPr>
        <w:t xml:space="preserve">и защитить </w:t>
      </w:r>
      <w:r>
        <w:rPr>
          <w:rFonts w:ascii="Times New Roman" w:hAnsi="Times New Roman" w:cs="Times New Roman"/>
          <w:sz w:val="24"/>
          <w:szCs w:val="24"/>
        </w:rPr>
        <w:t xml:space="preserve">во время летней сессии, 3) в любое время прислать </w:t>
      </w:r>
      <w:r w:rsidR="00AE491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D02B6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immun</w:t>
        </w:r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kontrol</w:t>
        </w:r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tut</w:t>
        </w:r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2B60" w:rsidRPr="00986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D02B60" w:rsidRPr="00D02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78D" w:rsidRDefault="001D678D" w:rsidP="001D678D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bookmarkStart w:id="0" w:name="_GoBack"/>
      <w:bookmarkEnd w:id="0"/>
      <w:r w:rsidRPr="001D678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Варианты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распределяются в алфавитном порядке в списке студентов в группе.</w:t>
      </w:r>
    </w:p>
    <w:p w:rsidR="001D678D" w:rsidRDefault="001D678D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 1.</w:t>
      </w:r>
    </w:p>
    <w:p w:rsidR="00B3466C" w:rsidRDefault="001D678D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 Строение молекулы антитела.</w:t>
      </w:r>
    </w:p>
    <w:p w:rsidR="00B3466C" w:rsidRDefault="00B3466C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 Технология получения рекомбинантных препаратов интерферонов человека. Области применения</w:t>
      </w:r>
      <w:r w:rsidR="00603FF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2.</w:t>
      </w:r>
    </w:p>
    <w:p w:rsid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Механизмы взаимодействия антиген-антитело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Моноклональные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антитела к рецепторам цитоплазматической мембраны лимфоцитов и их значение в иммунодиагностике.</w:t>
      </w:r>
    </w:p>
    <w:p w:rsidR="00603FF1" w:rsidRDefault="00603FF1" w:rsidP="001D678D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3.</w:t>
      </w:r>
    </w:p>
    <w:p w:rsid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Строение антигенной детерминанты (эпитопа)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Использование иммунохимических реакций для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экспресс-диагностики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инфекционных заболеваний. Виды иммунохимических реакций для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экспресс-диагностики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3FF1" w:rsidRDefault="00603FF1" w:rsidP="001D678D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4.</w:t>
      </w:r>
    </w:p>
    <w:p w:rsid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Феномены, сопровождающие образование иммунного комплекса «антиген-антитело».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Базовая схема иммуноферментного анализа. Разрешающая способность ИФА, области его применения.</w:t>
      </w:r>
    </w:p>
    <w:p w:rsidR="00603FF1" w:rsidRDefault="00603FF1" w:rsidP="001D678D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Default="001D678D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5.</w:t>
      </w: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 Функции отдельных участков молекулы антитела.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приготовления лекарственных препаратов на основе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моноклональных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 (препараты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таргетной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терапии).</w:t>
      </w:r>
    </w:p>
    <w:p w:rsidR="001D678D" w:rsidRDefault="001D678D" w:rsidP="001D67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6.</w:t>
      </w:r>
    </w:p>
    <w:p w:rsid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Классы иммуноглобулинов и их функциональное назначение</w:t>
      </w:r>
      <w:r w:rsidR="00F25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57C3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Реакция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иммунофлуоресценции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базовая схема, области применения, прямой и непрямой варианты РИФ.</w:t>
      </w:r>
    </w:p>
    <w:p w:rsidR="001D678D" w:rsidRDefault="001D678D" w:rsidP="001D67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FF1" w:rsidRDefault="00603FF1" w:rsidP="001D67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7.</w:t>
      </w:r>
    </w:p>
    <w:p w:rsid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Понятие 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моноклональных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антителах.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Гибридомная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получения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моноклональных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Радиоиммунный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анализ, особенности, схема постановки, области применения.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8.</w:t>
      </w:r>
    </w:p>
    <w:p w:rsid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Лекарственные препараты на основе препаратов иммуноглобулинов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антительные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сыворотки, сывороточные препараты)</w:t>
      </w:r>
      <w:r w:rsidR="00B3466C">
        <w:rPr>
          <w:rFonts w:ascii="Times New Roman" w:hAnsi="Times New Roman" w:cs="Times New Roman"/>
          <w:color w:val="000000" w:themeColor="text1"/>
          <w:sz w:val="24"/>
          <w:szCs w:val="24"/>
        </w:rPr>
        <w:t>,  источники и методы получения, области применения.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Понятие 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альфа-и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бета-интерферонах. Их физиологическое значение.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 w:rsidR="00B346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9.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Препараты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антигенспецифических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 для экстренной профилактики и лечения инфекционных болезней, показания для применения, механизмы действия и побочные эффекты.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Антиген: специфичность, чужеродность, иммуногенность, антигенность.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 w:rsidR="00B346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10.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Препараты интерферонов: источники  и методы получения. Области применения. Лечебные и побочные эффекты препаратов интерферонов.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Аффинность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авидность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антител, как характеристики молекулы антитела.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 w:rsidR="00B346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11.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Рекомбинантные цитокины: применение в терапевтической практике. Методологические подходы к получению рекомбинантных цитокинов.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Полные и неполные антитела. Условия, обеспечивающие образование иммунного комплекса.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 w:rsidR="00B346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12.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Методы получения вакцин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аттенуированных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инактивированных, химических, анатоксинов,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генноинженерных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вакцин).</w:t>
      </w:r>
    </w:p>
    <w:p w:rsid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Понятие об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аллотипах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изотипах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идиотипах антител.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 w:rsidR="00B346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13.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Виды антигенов микроорганизмов.</w:t>
      </w:r>
    </w:p>
    <w:p w:rsidR="00F257C3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2.Области применения иммунохимического анализа.</w:t>
      </w:r>
    </w:p>
    <w:p w:rsidR="00603FF1" w:rsidRDefault="00603FF1" w:rsidP="001D678D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D678D" w:rsidRPr="001D678D" w:rsidRDefault="001D678D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Вариант</w:t>
      </w:r>
      <w:r w:rsidR="00B3466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14.</w:t>
      </w:r>
    </w:p>
    <w:p w:rsidR="001D678D" w:rsidRDefault="00B3466C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Понятие об опухолевых антигенах. Методы лабораторного обнаружения опухолевых антигенов.</w:t>
      </w:r>
    </w:p>
    <w:p w:rsidR="00F257C3" w:rsidRPr="001D678D" w:rsidRDefault="00F257C3" w:rsidP="001D678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Феноменологическое разнообразие взаимодействия антиген-антитело.</w:t>
      </w:r>
    </w:p>
    <w:p w:rsidR="001D678D" w:rsidRDefault="001D678D" w:rsidP="00B34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57C3" w:rsidRDefault="00B3466C" w:rsidP="00B3466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15.</w:t>
      </w:r>
    </w:p>
    <w:p w:rsidR="00B3466C" w:rsidRDefault="00B3466C" w:rsidP="00B3466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Антиген и его свойства</w:t>
      </w:r>
      <w:r w:rsidR="00F25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466C" w:rsidRPr="001D678D" w:rsidRDefault="00F257C3" w:rsidP="00B34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Маркёры, применяемые для маркирования диагностических антител и антигенов в методологии иммунохимического анализа.</w:t>
      </w:r>
    </w:p>
    <w:sectPr w:rsidR="00B3466C" w:rsidRPr="001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6"/>
    <w:rsid w:val="000C4496"/>
    <w:rsid w:val="001D678D"/>
    <w:rsid w:val="00603FF1"/>
    <w:rsid w:val="00AE491A"/>
    <w:rsid w:val="00B3466C"/>
    <w:rsid w:val="00D02B60"/>
    <w:rsid w:val="00F257C3"/>
    <w:rsid w:val="00F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mun_kontrol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2015-03-22T12:18:00Z</dcterms:created>
  <dcterms:modified xsi:type="dcterms:W3CDTF">2015-03-22T12:54:00Z</dcterms:modified>
</cp:coreProperties>
</file>