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5" w:rsidRDefault="00D278F5" w:rsidP="00132E9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8F5" w:rsidRDefault="00D278F5" w:rsidP="00836DC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6DCD">
        <w:rPr>
          <w:rFonts w:ascii="Times New Roman" w:eastAsia="Times New Roman" w:hAnsi="Times New Roman" w:cs="Times New Roman"/>
          <w:b/>
          <w:sz w:val="28"/>
          <w:szCs w:val="24"/>
        </w:rPr>
        <w:t xml:space="preserve">С 16 по 18 мая 2022 года проходит </w:t>
      </w:r>
      <w:r w:rsidR="00132E98" w:rsidRPr="00836DCD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="00132E98" w:rsidRPr="00836DCD">
        <w:rPr>
          <w:rFonts w:ascii="Times New Roman" w:eastAsia="Times New Roman" w:hAnsi="Times New Roman" w:cs="Times New Roman"/>
          <w:b/>
          <w:sz w:val="28"/>
          <w:szCs w:val="24"/>
        </w:rPr>
        <w:t xml:space="preserve"> Всероссийский Фестиваль (с международным участием) научно-практических разработок по образованию для устойчивого развития</w:t>
      </w:r>
    </w:p>
    <w:p w:rsidR="00956EE2" w:rsidRPr="00532EAF" w:rsidRDefault="00836DCD" w:rsidP="00956EE2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(</w:t>
      </w:r>
      <w:r w:rsidRPr="00956EE2">
        <w:rPr>
          <w:rFonts w:ascii="Times New Roman" w:eastAsia="Times New Roman" w:hAnsi="Times New Roman" w:cs="Times New Roman"/>
          <w:b/>
          <w:szCs w:val="24"/>
        </w:rPr>
        <w:t>сайт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 </w:t>
      </w:r>
      <w:hyperlink r:id="rId5" w:history="1">
        <w:r w:rsidR="00956EE2" w:rsidRPr="00532EA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http://partner-unitwin.net</w:t>
        </w:r>
      </w:hyperlink>
      <w:r w:rsidR="00956EE2" w:rsidRPr="0061678F">
        <w:rPr>
          <w:b/>
          <w:sz w:val="24"/>
        </w:rPr>
        <w:t>)</w:t>
      </w:r>
    </w:p>
    <w:p w:rsidR="00D278F5" w:rsidRPr="008D16A8" w:rsidRDefault="00D278F5" w:rsidP="00D278F5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8F">
        <w:rPr>
          <w:rFonts w:ascii="Times New Roman" w:eastAsia="Times New Roman" w:hAnsi="Times New Roman" w:cs="Times New Roman"/>
          <w:b/>
          <w:sz w:val="24"/>
          <w:szCs w:val="24"/>
        </w:rPr>
        <w:t>Цель Фестиваля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тиражирование </w:t>
      </w:r>
      <w:r w:rsidR="007F49F5"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научно-практического опыта образования для устойчивого развития (ОУР) в системах общего, профессионального и дополнительного образования; актуализация проблем и приоритетных задач его развития; расширение </w:t>
      </w:r>
      <w:r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D16A8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сотрудничества.</w:t>
      </w:r>
      <w:r w:rsidR="007F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E98" w:rsidRPr="00AB7A94" w:rsidRDefault="00132E98" w:rsidP="00132E9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78F">
        <w:rPr>
          <w:rFonts w:ascii="Times New Roman" w:eastAsia="Times New Roman" w:hAnsi="Times New Roman" w:cs="Times New Roman"/>
          <w:b/>
          <w:sz w:val="24"/>
          <w:szCs w:val="24"/>
        </w:rPr>
        <w:t>Организаторами Фестиваля выступают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78F5" w:rsidRDefault="00132E98" w:rsidP="00132E9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Кафедра ЮНЕСКО по изучению глобальных проблем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возникающих социальных и этических вызовов населения для 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больших городов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их населения 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>факультета глобальных процессов МГУ имени М.В. Ломоносова</w:t>
      </w:r>
      <w:r w:rsidR="00D278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49F5" w:rsidRPr="00AB7A94" w:rsidRDefault="007F49F5" w:rsidP="007F49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Научный совет по проблемам экологического образования Российской академии образования;</w:t>
      </w:r>
    </w:p>
    <w:p w:rsidR="00132E98" w:rsidRPr="00AB7A94" w:rsidRDefault="00132E98" w:rsidP="00D278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ФГБНУ «Институт </w:t>
      </w:r>
      <w:proofErr w:type="gramStart"/>
      <w:r w:rsidRPr="00AB7A94">
        <w:rPr>
          <w:rFonts w:ascii="Times New Roman" w:eastAsia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AB7A9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32E98" w:rsidRPr="00AB7A94" w:rsidRDefault="00132E98" w:rsidP="00132E9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>Общественный совет базовой организации государств-членов СНГ по экологическому образованию;</w:t>
      </w:r>
    </w:p>
    <w:p w:rsidR="007F49F5" w:rsidRPr="00AB7A94" w:rsidRDefault="007F49F5" w:rsidP="007F49F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Российское сетевое педагогическое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 партнерство «</w:t>
      </w:r>
      <w:r>
        <w:rPr>
          <w:rFonts w:ascii="Times New Roman" w:eastAsia="Times New Roman" w:hAnsi="Times New Roman" w:cs="Times New Roman"/>
          <w:sz w:val="24"/>
          <w:szCs w:val="24"/>
        </w:rPr>
        <w:t>Учимся жить устойчиво в глобальном мире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пилотный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УНИТВИН/ЮНЕСКО)</w:t>
      </w:r>
      <w:r w:rsidRPr="00AB7A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E98" w:rsidRDefault="00132E98" w:rsidP="00132E9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9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Информационно-методический центр </w:t>
      </w:r>
      <w:proofErr w:type="gramStart"/>
      <w:r w:rsidRPr="00AB7A9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B7A94">
        <w:rPr>
          <w:rFonts w:ascii="Times New Roman" w:eastAsia="Times New Roman" w:hAnsi="Times New Roman" w:cs="Times New Roman"/>
          <w:sz w:val="24"/>
          <w:szCs w:val="24"/>
        </w:rPr>
        <w:t>. Томска.</w:t>
      </w:r>
    </w:p>
    <w:p w:rsidR="0061678F" w:rsidRPr="0061678F" w:rsidRDefault="00D278F5" w:rsidP="00D278F5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/>
        </w:rPr>
      </w:pPr>
      <w:proofErr w:type="gramStart"/>
      <w:r w:rsidRPr="00956EE2">
        <w:rPr>
          <w:rFonts w:eastAsia="Times New Roman"/>
          <w:b/>
        </w:rPr>
        <w:t xml:space="preserve">Участниками Фестиваля стали более </w:t>
      </w:r>
      <w:r w:rsidRPr="00956EE2">
        <w:rPr>
          <w:rFonts w:eastAsia="Times New Roman"/>
          <w:b/>
          <w:i/>
        </w:rPr>
        <w:t>тысячи</w:t>
      </w:r>
      <w:r w:rsidRPr="00956EE2">
        <w:rPr>
          <w:rFonts w:eastAsia="Times New Roman"/>
          <w:b/>
        </w:rPr>
        <w:t xml:space="preserve"> человек из 22 регионов страны</w:t>
      </w:r>
      <w:r w:rsidR="007F49F5" w:rsidRPr="00956EE2">
        <w:rPr>
          <w:rFonts w:eastAsia="Times New Roman"/>
          <w:b/>
        </w:rPr>
        <w:t>:</w:t>
      </w:r>
      <w:r w:rsidR="007F49F5" w:rsidRPr="007F30C5">
        <w:rPr>
          <w:rFonts w:eastAsia="Times New Roman"/>
        </w:rPr>
        <w:t xml:space="preserve"> р</w:t>
      </w:r>
      <w:r w:rsidR="007F49F5" w:rsidRPr="007F49F5">
        <w:rPr>
          <w:rFonts w:eastAsia="+mn-ea"/>
          <w:bCs/>
          <w:kern w:val="24"/>
        </w:rPr>
        <w:t>уководители предприятий, организаций</w:t>
      </w:r>
      <w:r w:rsidR="007F49F5" w:rsidRPr="007F30C5">
        <w:rPr>
          <w:rFonts w:eastAsia="+mn-ea"/>
          <w:bCs/>
          <w:kern w:val="24"/>
        </w:rPr>
        <w:t>, д</w:t>
      </w:r>
      <w:r w:rsidR="007F49F5" w:rsidRPr="007F49F5">
        <w:rPr>
          <w:rFonts w:eastAsia="+mn-ea"/>
          <w:bCs/>
          <w:kern w:val="24"/>
        </w:rPr>
        <w:t>иректора, замест</w:t>
      </w:r>
      <w:r w:rsidR="007F49F5" w:rsidRPr="007F30C5">
        <w:rPr>
          <w:rFonts w:eastAsia="+mn-ea"/>
          <w:bCs/>
          <w:kern w:val="24"/>
        </w:rPr>
        <w:t xml:space="preserve">ители директора школ по НМР, УВР, ВР;  </w:t>
      </w:r>
      <w:r w:rsidR="007F49F5" w:rsidRPr="007F49F5">
        <w:rPr>
          <w:rFonts w:eastAsia="+mn-ea"/>
          <w:bCs/>
          <w:kern w:val="24"/>
        </w:rPr>
        <w:t>заведующие</w:t>
      </w:r>
      <w:r w:rsidR="007F49F5" w:rsidRPr="007F30C5">
        <w:rPr>
          <w:rFonts w:eastAsia="+mn-ea"/>
          <w:bCs/>
          <w:kern w:val="24"/>
        </w:rPr>
        <w:t xml:space="preserve"> и</w:t>
      </w:r>
      <w:r w:rsidR="007F49F5" w:rsidRPr="007F49F5">
        <w:rPr>
          <w:rFonts w:eastAsia="+mn-ea"/>
          <w:bCs/>
          <w:kern w:val="24"/>
        </w:rPr>
        <w:t xml:space="preserve"> заместители заведующего</w:t>
      </w:r>
      <w:r w:rsidR="007F49F5" w:rsidRPr="007F30C5">
        <w:rPr>
          <w:rFonts w:eastAsia="+mn-ea"/>
          <w:bCs/>
          <w:kern w:val="24"/>
        </w:rPr>
        <w:t xml:space="preserve"> детских садов; у</w:t>
      </w:r>
      <w:r w:rsidR="007F49F5" w:rsidRPr="007F49F5">
        <w:rPr>
          <w:rFonts w:eastAsia="+mn-ea"/>
          <w:bCs/>
          <w:kern w:val="24"/>
        </w:rPr>
        <w:t>чителя начальных классов, биологии, географии, иностранных языков, физической культуры, физики, экологии, химии, информатики, технологии, ОБЖ, математики, ОРКСЭ, истории, музыки, преподаватели-организаторы ОБЖ</w:t>
      </w:r>
      <w:r w:rsidR="007F49F5" w:rsidRPr="007F30C5">
        <w:rPr>
          <w:rFonts w:eastAsia="+mn-ea"/>
          <w:bCs/>
          <w:kern w:val="24"/>
        </w:rPr>
        <w:t>; в</w:t>
      </w:r>
      <w:r w:rsidR="007F49F5" w:rsidRPr="007F49F5">
        <w:rPr>
          <w:rFonts w:eastAsia="+mn-ea"/>
          <w:bCs/>
          <w:kern w:val="24"/>
        </w:rPr>
        <w:t>оспитатели, старшие воспитатели, музыкальные руководители, педаг</w:t>
      </w:r>
      <w:r w:rsidR="007F49F5" w:rsidRPr="007F30C5">
        <w:rPr>
          <w:rFonts w:eastAsia="+mn-ea"/>
          <w:bCs/>
          <w:kern w:val="24"/>
        </w:rPr>
        <w:t>оги дополнительного образования;</w:t>
      </w:r>
      <w:proofErr w:type="gramEnd"/>
      <w:r w:rsidR="007F49F5" w:rsidRPr="007F49F5">
        <w:rPr>
          <w:rFonts w:eastAsia="+mn-ea"/>
          <w:bCs/>
          <w:kern w:val="24"/>
        </w:rPr>
        <w:t xml:space="preserve"> </w:t>
      </w:r>
      <w:proofErr w:type="gramStart"/>
      <w:r w:rsidR="007F49F5" w:rsidRPr="007F49F5">
        <w:rPr>
          <w:rFonts w:eastAsia="+mn-ea"/>
          <w:bCs/>
          <w:kern w:val="24"/>
        </w:rPr>
        <w:t>педагоги-психологи, учителя – логопеды, учителя-деф</w:t>
      </w:r>
      <w:r w:rsidR="007F49F5" w:rsidRPr="007F30C5">
        <w:rPr>
          <w:rFonts w:eastAsia="+mn-ea"/>
          <w:bCs/>
          <w:kern w:val="24"/>
        </w:rPr>
        <w:t>ектологи, методисты, инструкторы</w:t>
      </w:r>
      <w:r w:rsidR="007F49F5" w:rsidRPr="007F49F5">
        <w:rPr>
          <w:rFonts w:eastAsia="+mn-ea"/>
          <w:bCs/>
          <w:kern w:val="24"/>
        </w:rPr>
        <w:t xml:space="preserve"> по физической культуре, педагоги – организаторы</w:t>
      </w:r>
      <w:r w:rsidR="007F49F5" w:rsidRPr="007F30C5">
        <w:rPr>
          <w:rFonts w:eastAsia="+mn-ea"/>
          <w:bCs/>
          <w:kern w:val="24"/>
        </w:rPr>
        <w:t>, а также п</w:t>
      </w:r>
      <w:r w:rsidR="007F49F5" w:rsidRPr="007F49F5">
        <w:rPr>
          <w:rFonts w:eastAsia="+mn-ea"/>
          <w:bCs/>
          <w:kern w:val="24"/>
        </w:rPr>
        <w:t>реподаватели ВУЗов, профессора, доценты, научные сотрудники, ассистенты, аспиранты, магистранты</w:t>
      </w:r>
      <w:r w:rsidR="007F30C5" w:rsidRPr="007F30C5">
        <w:rPr>
          <w:rFonts w:eastAsia="+mn-ea"/>
          <w:bCs/>
          <w:kern w:val="24"/>
        </w:rPr>
        <w:t>.</w:t>
      </w:r>
      <w:proofErr w:type="gramEnd"/>
    </w:p>
    <w:p w:rsidR="00836DCD" w:rsidRPr="00836DCD" w:rsidRDefault="007F30C5" w:rsidP="00D278F5">
      <w:pPr>
        <w:pStyle w:val="a5"/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/>
        </w:rPr>
      </w:pPr>
      <w:proofErr w:type="gramStart"/>
      <w:r w:rsidRPr="0061678F">
        <w:rPr>
          <w:rFonts w:eastAsia="+mn-ea"/>
          <w:b/>
          <w:bCs/>
          <w:kern w:val="24"/>
        </w:rPr>
        <w:t>Участники Фестиваля представляют опыт образовательных организаций</w:t>
      </w:r>
      <w:r w:rsidRPr="007F30C5">
        <w:rPr>
          <w:rFonts w:eastAsia="+mn-ea"/>
          <w:bCs/>
          <w:kern w:val="24"/>
        </w:rPr>
        <w:t xml:space="preserve"> Москвы, Санкт-Петербурга, Московской, </w:t>
      </w:r>
      <w:r w:rsidRPr="007F30C5">
        <w:rPr>
          <w:bCs/>
          <w:kern w:val="24"/>
        </w:rPr>
        <w:t xml:space="preserve">Томской, Иркутской, Курской, Воронежской, Рязанской, Ульяновской, Самарской, Ростовской, Нижегородской, Кемеровской, Свердловской, Челябинской областей, </w:t>
      </w:r>
      <w:r w:rsidRPr="007F30C5">
        <w:rPr>
          <w:rFonts w:eastAsia="+mn-ea"/>
          <w:bCs/>
          <w:kern w:val="24"/>
        </w:rPr>
        <w:t xml:space="preserve">Забайкальского края, Ханты-Мансийского автономного округа – </w:t>
      </w:r>
      <w:proofErr w:type="spellStart"/>
      <w:r w:rsidRPr="007F30C5">
        <w:rPr>
          <w:rFonts w:eastAsia="+mn-ea"/>
          <w:bCs/>
          <w:kern w:val="24"/>
        </w:rPr>
        <w:t>Югра</w:t>
      </w:r>
      <w:proofErr w:type="spellEnd"/>
      <w:r w:rsidRPr="007F30C5">
        <w:rPr>
          <w:rFonts w:eastAsia="+mn-ea"/>
          <w:bCs/>
          <w:kern w:val="24"/>
        </w:rPr>
        <w:t xml:space="preserve">, Республик  </w:t>
      </w:r>
      <w:r>
        <w:rPr>
          <w:rFonts w:eastAsia="+mn-ea"/>
          <w:bCs/>
          <w:kern w:val="24"/>
        </w:rPr>
        <w:t xml:space="preserve">Коми, </w:t>
      </w:r>
      <w:r w:rsidRPr="007F30C5">
        <w:rPr>
          <w:rFonts w:eastAsia="+mn-ea"/>
          <w:bCs/>
          <w:kern w:val="24"/>
        </w:rPr>
        <w:t xml:space="preserve">Хакасия, Татарстан, Дагестан, Приморского края, </w:t>
      </w:r>
      <w:proofErr w:type="gramEnd"/>
    </w:p>
    <w:p w:rsidR="00357A1B" w:rsidRPr="00357A1B" w:rsidRDefault="007F30C5" w:rsidP="00836DCD">
      <w:pPr>
        <w:pStyle w:val="a5"/>
        <w:spacing w:after="0" w:line="240" w:lineRule="auto"/>
        <w:ind w:left="360"/>
        <w:jc w:val="both"/>
        <w:textAlignment w:val="baseline"/>
        <w:rPr>
          <w:rFonts w:eastAsia="Times New Roman"/>
        </w:rPr>
      </w:pPr>
      <w:r w:rsidRPr="00836DCD">
        <w:rPr>
          <w:rFonts w:eastAsia="+mn-ea"/>
          <w:b/>
          <w:bCs/>
          <w:kern w:val="24"/>
        </w:rPr>
        <w:t>а также</w:t>
      </w:r>
      <w:r w:rsidRPr="007F30C5">
        <w:rPr>
          <w:rFonts w:eastAsia="+mn-ea"/>
          <w:bCs/>
          <w:kern w:val="24"/>
        </w:rPr>
        <w:t xml:space="preserve"> </w:t>
      </w:r>
      <w:r w:rsidR="00956EE2" w:rsidRPr="00956EE2">
        <w:rPr>
          <w:rFonts w:eastAsia="+mn-ea"/>
          <w:b/>
          <w:bCs/>
          <w:kern w:val="24"/>
        </w:rPr>
        <w:t xml:space="preserve">из </w:t>
      </w:r>
      <w:r w:rsidRPr="00956EE2">
        <w:rPr>
          <w:rFonts w:eastAsia="+mn-ea"/>
          <w:b/>
          <w:bCs/>
          <w:kern w:val="24"/>
        </w:rPr>
        <w:t xml:space="preserve">Луганской Народной Республики, </w:t>
      </w:r>
      <w:proofErr w:type="spellStart"/>
      <w:r w:rsidRPr="00956EE2">
        <w:rPr>
          <w:rFonts w:eastAsia="+mn-ea"/>
          <w:b/>
          <w:bCs/>
          <w:kern w:val="24"/>
        </w:rPr>
        <w:t>Кыргызской</w:t>
      </w:r>
      <w:proofErr w:type="spellEnd"/>
      <w:r w:rsidRPr="00956EE2">
        <w:rPr>
          <w:rFonts w:eastAsia="+mn-ea"/>
          <w:b/>
          <w:bCs/>
          <w:kern w:val="24"/>
        </w:rPr>
        <w:t xml:space="preserve"> Республики, Республики</w:t>
      </w:r>
      <w:r w:rsidR="0061678F" w:rsidRPr="00956EE2">
        <w:rPr>
          <w:rFonts w:eastAsia="+mn-ea"/>
          <w:b/>
          <w:bCs/>
          <w:kern w:val="24"/>
        </w:rPr>
        <w:t xml:space="preserve"> Казахстан</w:t>
      </w:r>
      <w:r w:rsidRPr="00956EE2">
        <w:rPr>
          <w:rFonts w:eastAsia="+mn-ea"/>
          <w:b/>
          <w:bCs/>
          <w:kern w:val="24"/>
        </w:rPr>
        <w:t xml:space="preserve"> и Малайзии</w:t>
      </w:r>
      <w:r w:rsidRPr="007F30C5">
        <w:rPr>
          <w:rFonts w:eastAsia="+mn-ea"/>
          <w:bCs/>
          <w:kern w:val="24"/>
        </w:rPr>
        <w:t>.</w:t>
      </w:r>
      <w:r w:rsidR="00357A1B">
        <w:rPr>
          <w:rFonts w:eastAsia="+mn-ea"/>
          <w:bCs/>
          <w:kern w:val="24"/>
        </w:rPr>
        <w:t xml:space="preserve"> </w:t>
      </w:r>
    </w:p>
    <w:p w:rsidR="0061678F" w:rsidRPr="0061678F" w:rsidRDefault="00357A1B" w:rsidP="00836D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color w:val="333333"/>
        </w:rPr>
      </w:pPr>
      <w:r w:rsidRPr="00956EE2">
        <w:rPr>
          <w:rFonts w:eastAsia="+mn-ea"/>
          <w:b/>
          <w:bCs/>
          <w:kern w:val="24"/>
        </w:rPr>
        <w:t>В Фестивале приняли уча</w:t>
      </w:r>
      <w:r w:rsidR="00956EE2" w:rsidRPr="00956EE2">
        <w:rPr>
          <w:rFonts w:eastAsia="+mn-ea"/>
          <w:b/>
          <w:bCs/>
          <w:kern w:val="24"/>
        </w:rPr>
        <w:t>стие представители высшей школы</w:t>
      </w:r>
      <w:r w:rsidR="00956EE2">
        <w:rPr>
          <w:rFonts w:eastAsia="+mn-ea"/>
          <w:bCs/>
          <w:kern w:val="24"/>
        </w:rPr>
        <w:t>. Это</w:t>
      </w:r>
      <w:r w:rsidRPr="00836DCD">
        <w:rPr>
          <w:rFonts w:eastAsia="+mn-ea"/>
          <w:bCs/>
          <w:kern w:val="24"/>
        </w:rPr>
        <w:t xml:space="preserve"> </w:t>
      </w:r>
      <w:r w:rsidRPr="00836DCD">
        <w:rPr>
          <w:rFonts w:eastAsia="Times New Roman"/>
        </w:rPr>
        <w:t>Инженерная школа энергетики  Томского политехнического университета;</w:t>
      </w:r>
      <w:r w:rsidR="002D444D" w:rsidRPr="00836DCD">
        <w:rPr>
          <w:rFonts w:eastAsia="Times New Roman"/>
        </w:rPr>
        <w:t xml:space="preserve"> химический факультет Южного федерального университета, Институт физико-химических технологий и материаловедения Нижегородского государственного технического университета им. Р.Е. Алексеева</w:t>
      </w:r>
      <w:r w:rsidRPr="00836DCD">
        <w:rPr>
          <w:rFonts w:eastAsia="Times New Roman"/>
        </w:rPr>
        <w:t xml:space="preserve">; </w:t>
      </w:r>
      <w:r w:rsidR="002D444D" w:rsidRPr="00836DCD">
        <w:rPr>
          <w:rFonts w:eastAsia="Times New Roman"/>
        </w:rPr>
        <w:t>Российский химико-технологический ун</w:t>
      </w:r>
      <w:r w:rsidRPr="00836DCD">
        <w:rPr>
          <w:rFonts w:eastAsia="Times New Roman"/>
        </w:rPr>
        <w:t>иверситет имени Д.И. Менделеева;</w:t>
      </w:r>
      <w:r w:rsidR="002D444D" w:rsidRPr="00836DCD">
        <w:rPr>
          <w:rFonts w:eastAsia="Times New Roman"/>
        </w:rPr>
        <w:t xml:space="preserve"> химический факультет МГУ им. М.В. Ломоносова</w:t>
      </w:r>
      <w:r w:rsidRPr="00836DCD">
        <w:rPr>
          <w:rFonts w:eastAsia="Times New Roman"/>
        </w:rPr>
        <w:t>;</w:t>
      </w:r>
      <w:r w:rsidR="002D444D" w:rsidRPr="00836DCD">
        <w:rPr>
          <w:rFonts w:eastAsia="Times New Roman"/>
        </w:rPr>
        <w:t xml:space="preserve"> </w:t>
      </w:r>
      <w:proofErr w:type="gramStart"/>
      <w:r w:rsidR="002D444D" w:rsidRPr="00836DCD">
        <w:rPr>
          <w:rFonts w:eastAsia="Times New Roman"/>
        </w:rPr>
        <w:t>Государственный университет "Дубна",  НИУ Высшая Школа Экономики, Ур</w:t>
      </w:r>
      <w:r w:rsidRPr="00836DCD">
        <w:rPr>
          <w:rFonts w:eastAsia="Times New Roman"/>
        </w:rPr>
        <w:t xml:space="preserve">альский </w:t>
      </w:r>
      <w:r w:rsidR="002D444D" w:rsidRPr="00836DCD">
        <w:rPr>
          <w:rFonts w:eastAsia="Times New Roman"/>
        </w:rPr>
        <w:t>Ф</w:t>
      </w:r>
      <w:r w:rsidRPr="00836DCD">
        <w:rPr>
          <w:rFonts w:eastAsia="Times New Roman"/>
        </w:rPr>
        <w:t xml:space="preserve">едеральный </w:t>
      </w:r>
      <w:r w:rsidR="002D444D" w:rsidRPr="00836DCD">
        <w:rPr>
          <w:rFonts w:eastAsia="Times New Roman"/>
        </w:rPr>
        <w:t>У</w:t>
      </w:r>
      <w:r w:rsidRPr="00836DCD">
        <w:rPr>
          <w:rFonts w:eastAsia="Times New Roman"/>
        </w:rPr>
        <w:t>ниверситет</w:t>
      </w:r>
      <w:r w:rsidR="002D444D" w:rsidRPr="00836DCD">
        <w:rPr>
          <w:rFonts w:eastAsia="Times New Roman"/>
        </w:rPr>
        <w:t xml:space="preserve">, </w:t>
      </w:r>
      <w:r w:rsidRPr="00836DCD">
        <w:rPr>
          <w:rFonts w:eastAsia="Times New Roman"/>
        </w:rPr>
        <w:t xml:space="preserve">Сибирский государственный индустриальный университет, Кемеровский </w:t>
      </w:r>
      <w:r w:rsidRPr="00956EE2">
        <w:rPr>
          <w:rFonts w:eastAsia="Times New Roman"/>
        </w:rPr>
        <w:t xml:space="preserve">государственный университет, Ростовский государственный экономический </w:t>
      </w:r>
      <w:r w:rsidRPr="00956EE2">
        <w:rPr>
          <w:rFonts w:eastAsia="Times New Roman"/>
        </w:rPr>
        <w:lastRenderedPageBreak/>
        <w:t>университет;</w:t>
      </w:r>
      <w:r w:rsidR="002D444D" w:rsidRPr="00956EE2">
        <w:rPr>
          <w:rFonts w:eastAsia="Times New Roman"/>
        </w:rPr>
        <w:t xml:space="preserve"> Самарский государственный аграрный университет</w:t>
      </w:r>
      <w:r w:rsidR="00836DCD" w:rsidRPr="00956EE2">
        <w:rPr>
          <w:rFonts w:eastAsia="Times New Roman"/>
        </w:rPr>
        <w:t xml:space="preserve">; </w:t>
      </w:r>
      <w:r w:rsidR="00836DCD" w:rsidRPr="00956EE2">
        <w:rPr>
          <w:bCs/>
        </w:rPr>
        <w:t xml:space="preserve">Владивостокский государственный университет экономики и сервиса, </w:t>
      </w:r>
      <w:r w:rsidRPr="00956EE2">
        <w:rPr>
          <w:rFonts w:eastAsia="Times New Roman"/>
        </w:rPr>
        <w:t xml:space="preserve"> кафедра экологии и экологически</w:t>
      </w:r>
      <w:r w:rsidR="00836DCD" w:rsidRPr="00956EE2">
        <w:rPr>
          <w:rFonts w:eastAsia="Times New Roman"/>
        </w:rPr>
        <w:t>х проблем химической технологии;</w:t>
      </w:r>
      <w:r w:rsidRPr="00956EE2">
        <w:rPr>
          <w:rFonts w:eastAsia="Times New Roman"/>
        </w:rPr>
        <w:t xml:space="preserve"> Дагестанс</w:t>
      </w:r>
      <w:r w:rsidR="00836DCD" w:rsidRPr="00956EE2">
        <w:rPr>
          <w:rFonts w:eastAsia="Times New Roman"/>
        </w:rPr>
        <w:t>кий Государственный университет;</w:t>
      </w:r>
      <w:r w:rsidRPr="00956EE2">
        <w:rPr>
          <w:rFonts w:eastAsia="Times New Roman"/>
        </w:rPr>
        <w:t xml:space="preserve"> Бурятский республиканский ин</w:t>
      </w:r>
      <w:r w:rsidR="00836DCD" w:rsidRPr="00956EE2">
        <w:rPr>
          <w:rFonts w:eastAsia="Times New Roman"/>
        </w:rPr>
        <w:t>ститут образовательной политики</w:t>
      </w:r>
      <w:r w:rsidRPr="00956EE2">
        <w:rPr>
          <w:rFonts w:eastAsia="Times New Roman"/>
        </w:rPr>
        <w:t xml:space="preserve">, </w:t>
      </w:r>
      <w:proofErr w:type="spellStart"/>
      <w:r w:rsidR="00836DCD" w:rsidRPr="00956EE2">
        <w:rPr>
          <w:shd w:val="clear" w:color="auto" w:fill="FFFFFF"/>
        </w:rPr>
        <w:t>Елабужский</w:t>
      </w:r>
      <w:proofErr w:type="spellEnd"/>
      <w:r w:rsidR="00836DCD" w:rsidRPr="00956EE2">
        <w:rPr>
          <w:shd w:val="clear" w:color="auto" w:fill="FFFFFF"/>
        </w:rPr>
        <w:t xml:space="preserve"> институт Казанского федерального университета</w:t>
      </w:r>
      <w:r w:rsidRPr="00956EE2">
        <w:rPr>
          <w:rFonts w:eastAsia="Times New Roman"/>
        </w:rPr>
        <w:t xml:space="preserve">, </w:t>
      </w:r>
      <w:proofErr w:type="spellStart"/>
      <w:r w:rsidR="00836DCD" w:rsidRPr="00956EE2">
        <w:rPr>
          <w:bCs/>
        </w:rPr>
        <w:t>Кыргызский</w:t>
      </w:r>
      <w:proofErr w:type="spellEnd"/>
      <w:r w:rsidR="00836DCD" w:rsidRPr="00956EE2">
        <w:rPr>
          <w:bCs/>
        </w:rPr>
        <w:t xml:space="preserve"> Национальный Аграрный университет имени К. И. Скрябина</w:t>
      </w:r>
      <w:r w:rsidR="0061678F">
        <w:rPr>
          <w:bCs/>
        </w:rPr>
        <w:t>;</w:t>
      </w:r>
      <w:r w:rsidR="00836DCD" w:rsidRPr="00956EE2">
        <w:rPr>
          <w:bCs/>
        </w:rPr>
        <w:t xml:space="preserve"> </w:t>
      </w:r>
      <w:proofErr w:type="gramEnd"/>
    </w:p>
    <w:p w:rsidR="00956EE2" w:rsidRPr="0061678F" w:rsidRDefault="0061678F" w:rsidP="00836D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</w:pPr>
      <w:r>
        <w:rPr>
          <w:b/>
        </w:rPr>
        <w:t>научно-исследовательских</w:t>
      </w:r>
      <w:r w:rsidR="00836DCD" w:rsidRPr="0061678F">
        <w:rPr>
          <w:b/>
        </w:rPr>
        <w:t xml:space="preserve"> институт</w:t>
      </w:r>
      <w:r>
        <w:rPr>
          <w:b/>
        </w:rPr>
        <w:t>ов</w:t>
      </w:r>
      <w:r w:rsidR="00836DCD" w:rsidRPr="00956EE2">
        <w:t xml:space="preserve"> - </w:t>
      </w:r>
      <w:r w:rsidR="00836DCD" w:rsidRPr="00956EE2">
        <w:rPr>
          <w:bCs/>
        </w:rPr>
        <w:t>Федеральный</w:t>
      </w:r>
      <w:r w:rsidR="00836DCD" w:rsidRPr="00836DCD">
        <w:rPr>
          <w:bCs/>
        </w:rPr>
        <w:t xml:space="preserve"> научный центр </w:t>
      </w:r>
      <w:proofErr w:type="spellStart"/>
      <w:r w:rsidR="00836DCD" w:rsidRPr="00836DCD">
        <w:rPr>
          <w:rFonts w:eastAsia="Times New Roman"/>
        </w:rPr>
        <w:t>Биоразнообразия</w:t>
      </w:r>
      <w:proofErr w:type="spellEnd"/>
      <w:r w:rsidR="00836DCD" w:rsidRPr="00836DCD">
        <w:rPr>
          <w:rFonts w:eastAsia="Times New Roman"/>
        </w:rPr>
        <w:t xml:space="preserve"> Дальневосточного </w:t>
      </w:r>
      <w:r w:rsidR="00836DCD" w:rsidRPr="0061678F">
        <w:rPr>
          <w:rFonts w:eastAsia="Times New Roman"/>
        </w:rPr>
        <w:t xml:space="preserve">отделения РАН, Институт химии Дальневосточного отделения РАН; </w:t>
      </w:r>
      <w:r w:rsidR="00956EE2" w:rsidRPr="0061678F">
        <w:rPr>
          <w:rFonts w:eastAsia="Times New Roman"/>
        </w:rPr>
        <w:t>Государственный Научный Центр Российской Федерации Троицкий Институт Инновационных и термоядерных исследований;</w:t>
      </w:r>
    </w:p>
    <w:p w:rsidR="00836DCD" w:rsidRDefault="00836DCD" w:rsidP="00836DC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</w:pPr>
      <w:r w:rsidRPr="0061678F">
        <w:rPr>
          <w:rFonts w:eastAsia="Times New Roman"/>
        </w:rPr>
        <w:t xml:space="preserve">а также </w:t>
      </w:r>
      <w:r w:rsidR="0061678F" w:rsidRPr="0061678F">
        <w:rPr>
          <w:rFonts w:eastAsia="Times New Roman"/>
          <w:b/>
        </w:rPr>
        <w:t>СПО</w:t>
      </w:r>
      <w:r w:rsidR="0061678F" w:rsidRPr="0061678F">
        <w:rPr>
          <w:rFonts w:eastAsia="Times New Roman"/>
        </w:rPr>
        <w:t xml:space="preserve">: </w:t>
      </w:r>
      <w:r w:rsidR="00357A1B" w:rsidRPr="00357A1B">
        <w:rPr>
          <w:rFonts w:eastAsia="Times New Roman"/>
          <w:bCs/>
        </w:rPr>
        <w:t>Воронежский государственны</w:t>
      </w:r>
      <w:r w:rsidR="00357A1B" w:rsidRPr="00357A1B">
        <w:rPr>
          <w:rFonts w:eastAsia="Times New Roman"/>
          <w:bCs/>
          <w:color w:val="333333"/>
        </w:rPr>
        <w:t>й промышленно-гуманитарный колледж</w:t>
      </w:r>
      <w:r w:rsidR="00357A1B" w:rsidRPr="0061678F">
        <w:rPr>
          <w:rFonts w:eastAsia="Times New Roman"/>
          <w:color w:val="333333"/>
        </w:rPr>
        <w:t xml:space="preserve">, </w:t>
      </w:r>
      <w:r w:rsidR="00357A1B" w:rsidRPr="0061678F">
        <w:rPr>
          <w:rFonts w:eastAsia="Times New Roman"/>
        </w:rPr>
        <w:t>Ангар</w:t>
      </w:r>
      <w:r w:rsidR="00357A1B" w:rsidRPr="00836DCD">
        <w:rPr>
          <w:rFonts w:eastAsia="Times New Roman"/>
        </w:rPr>
        <w:t xml:space="preserve">ский педагогический колледж, </w:t>
      </w:r>
      <w:r w:rsidR="00357A1B" w:rsidRPr="00956EE2">
        <w:t xml:space="preserve">Екатеринбургский промышленно-технологический техникум им. В. М. Курочкина, Губернский колледж </w:t>
      </w:r>
      <w:proofErr w:type="gramStart"/>
      <w:r w:rsidR="00357A1B" w:rsidRPr="00956EE2">
        <w:t>г</w:t>
      </w:r>
      <w:proofErr w:type="gramEnd"/>
      <w:r w:rsidR="00357A1B" w:rsidRPr="00956EE2">
        <w:t>. Сызрани,</w:t>
      </w:r>
      <w:r w:rsidRPr="00956EE2">
        <w:t xml:space="preserve"> Воркутинский Горно-Экономический колледж</w:t>
      </w:r>
      <w:r w:rsidR="0061678F">
        <w:t>.</w:t>
      </w:r>
    </w:p>
    <w:p w:rsidR="0061678F" w:rsidRDefault="0061678F" w:rsidP="0061678F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</w:pP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8E74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74D3">
        <w:rPr>
          <w:rFonts w:ascii="Times New Roman" w:hAnsi="Times New Roman" w:cs="Times New Roman"/>
          <w:b/>
          <w:sz w:val="24"/>
          <w:szCs w:val="24"/>
        </w:rPr>
        <w:t xml:space="preserve"> Всероссийского (с международным участием) фестиваля научно-практических разработок по образованию для устойчивого развития </w:t>
      </w:r>
      <w:r w:rsidRPr="008E7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D3">
        <w:rPr>
          <w:rFonts w:ascii="Times New Roman" w:hAnsi="Times New Roman" w:cs="Times New Roman"/>
          <w:sz w:val="24"/>
          <w:szCs w:val="24"/>
        </w:rPr>
        <w:t xml:space="preserve"> </w:t>
      </w:r>
      <w:r w:rsidRPr="008E74D3">
        <w:rPr>
          <w:rFonts w:ascii="Times New Roman" w:hAnsi="Times New Roman" w:cs="Times New Roman"/>
          <w:b/>
          <w:sz w:val="24"/>
          <w:szCs w:val="24"/>
        </w:rPr>
        <w:t xml:space="preserve">18 мая, с 10 час </w:t>
      </w:r>
      <w:proofErr w:type="spellStart"/>
      <w:r w:rsidRPr="008E74D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D3">
        <w:rPr>
          <w:rFonts w:ascii="Times New Roman" w:hAnsi="Times New Roman" w:cs="Times New Roman"/>
          <w:b/>
          <w:sz w:val="24"/>
          <w:szCs w:val="24"/>
        </w:rPr>
        <w:t>состоится Круглый стол</w:t>
      </w:r>
    </w:p>
    <w:p w:rsidR="0061678F" w:rsidRPr="008E74D3" w:rsidRDefault="0061678F" w:rsidP="0061678F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экологической культуры обучающихся: опыт и проблемы управленческих решений».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color w:val="FF0000"/>
          <w:sz w:val="24"/>
          <w:szCs w:val="24"/>
        </w:rPr>
        <w:t>Ссылка на подключение: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8E74D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http://moodle.imc.tomsk.ru/mod/bigbluebuttonbn/view.php?id=4373</w:t>
        </w:r>
      </w:hyperlink>
    </w:p>
    <w:p w:rsidR="0061678F" w:rsidRPr="008E74D3" w:rsidRDefault="0061678F" w:rsidP="0061678F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b/>
          <w:sz w:val="24"/>
          <w:szCs w:val="24"/>
        </w:rPr>
        <w:t>Предлагаемые вопросы для обсуждения:</w:t>
      </w:r>
    </w:p>
    <w:p w:rsidR="0061678F" w:rsidRPr="008E74D3" w:rsidRDefault="0061678F" w:rsidP="0061678F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>1. Опыт управленческих решений по формированию экологической культуры для устойчивого развития в общеобразовательных организациях – участниках сетевого партнерства.</w:t>
      </w:r>
    </w:p>
    <w:p w:rsidR="0061678F" w:rsidRPr="008E74D3" w:rsidRDefault="0061678F" w:rsidP="0061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>2. Предложения в методические рекомендации для руководителей образовательных организаций и руководителей управления образованием по оптимизации формирования современной экологической культуры обучающихся.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b/>
          <w:sz w:val="24"/>
          <w:szCs w:val="24"/>
        </w:rPr>
        <w:t>Ведущие круглого стола:</w:t>
      </w:r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>члены Научного совета по проблемам экологического образования РАО: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академик РАО А. Н. </w:t>
      </w:r>
      <w:proofErr w:type="spellStart"/>
      <w:r w:rsidRPr="008E74D3">
        <w:rPr>
          <w:rFonts w:ascii="Times New Roman" w:eastAsia="Times New Roman" w:hAnsi="Times New Roman" w:cs="Times New Roman"/>
          <w:sz w:val="24"/>
          <w:szCs w:val="24"/>
        </w:rPr>
        <w:t>Захлебный</w:t>
      </w:r>
      <w:proofErr w:type="spellEnd"/>
      <w:r w:rsidRPr="008E74D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4D3">
        <w:rPr>
          <w:rFonts w:ascii="Times New Roman" w:eastAsia="Times New Roman" w:hAnsi="Times New Roman" w:cs="Times New Roman"/>
          <w:sz w:val="24"/>
          <w:szCs w:val="24"/>
        </w:rPr>
        <w:t>д.б</w:t>
      </w:r>
      <w:proofErr w:type="gramEnd"/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.н. Е. Н. </w:t>
      </w:r>
      <w:proofErr w:type="spellStart"/>
      <w:r w:rsidRPr="008E74D3">
        <w:rPr>
          <w:rFonts w:ascii="Times New Roman" w:eastAsia="Times New Roman" w:hAnsi="Times New Roman" w:cs="Times New Roman"/>
          <w:sz w:val="24"/>
          <w:szCs w:val="24"/>
        </w:rPr>
        <w:t>Дзятковская</w:t>
      </w:r>
      <w:proofErr w:type="spellEnd"/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8E74D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. н. Л. В. </w:t>
      </w:r>
      <w:proofErr w:type="spellStart"/>
      <w:r w:rsidRPr="008E74D3">
        <w:rPr>
          <w:rFonts w:ascii="Times New Roman" w:eastAsia="Times New Roman" w:hAnsi="Times New Roman" w:cs="Times New Roman"/>
          <w:sz w:val="24"/>
          <w:szCs w:val="24"/>
        </w:rPr>
        <w:t>Шмелькова</w:t>
      </w:r>
      <w:proofErr w:type="spellEnd"/>
      <w:r w:rsidRPr="008E74D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>к. филос. н. А. А. Мамченко,</w:t>
      </w:r>
    </w:p>
    <w:p w:rsidR="0061678F" w:rsidRPr="008E74D3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8E74D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E74D3">
        <w:rPr>
          <w:rFonts w:ascii="Times New Roman" w:eastAsia="Times New Roman" w:hAnsi="Times New Roman" w:cs="Times New Roman"/>
          <w:sz w:val="24"/>
          <w:szCs w:val="24"/>
        </w:rPr>
        <w:t>. н. В. В. Пустовалова.</w:t>
      </w:r>
    </w:p>
    <w:p w:rsidR="0061678F" w:rsidRPr="008E74D3" w:rsidRDefault="0061678F" w:rsidP="0061678F">
      <w:pPr>
        <w:pStyle w:val="1"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 w:rsidRPr="008E74D3">
        <w:rPr>
          <w:rFonts w:ascii="Times New Roman" w:eastAsia="Times New Roman" w:hAnsi="Times New Roman" w:cs="Times New Roman"/>
          <w:sz w:val="24"/>
          <w:szCs w:val="24"/>
        </w:rPr>
        <w:t>Круглый стол будет доступен в записи на сайте</w:t>
      </w:r>
      <w:r w:rsidRPr="008E74D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7" w:history="1">
        <w:r w:rsidRPr="008E74D3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http://partner-unitwin.net</w:t>
        </w:r>
      </w:hyperlink>
    </w:p>
    <w:p w:rsidR="0061678F" w:rsidRDefault="0061678F" w:rsidP="0061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78F" w:rsidRPr="0061678F" w:rsidRDefault="0061678F" w:rsidP="006167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67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Приглашаем к участию! </w:t>
      </w:r>
    </w:p>
    <w:p w:rsidR="0061678F" w:rsidRPr="0061678F" w:rsidRDefault="0061678F" w:rsidP="0061678F">
      <w:pPr>
        <w:pStyle w:val="a5"/>
        <w:shd w:val="clear" w:color="auto" w:fill="FFFFFF"/>
        <w:spacing w:after="0" w:line="240" w:lineRule="auto"/>
        <w:ind w:left="360"/>
        <w:jc w:val="both"/>
        <w:textAlignment w:val="baseline"/>
        <w:rPr>
          <w:b/>
          <w:i/>
        </w:rPr>
      </w:pPr>
    </w:p>
    <w:p w:rsidR="00357A1B" w:rsidRPr="00956EE2" w:rsidRDefault="00357A1B" w:rsidP="00836DCD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30"/>
          <w:szCs w:val="30"/>
        </w:rPr>
      </w:pPr>
    </w:p>
    <w:p w:rsidR="00132E98" w:rsidRPr="008D16A8" w:rsidRDefault="00132E98" w:rsidP="00132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6A7" w:rsidRDefault="00C336A7"/>
    <w:p w:rsidR="00D278F5" w:rsidRDefault="00D278F5"/>
    <w:sectPr w:rsidR="00D278F5" w:rsidSect="00C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2C1"/>
    <w:multiLevelType w:val="hybridMultilevel"/>
    <w:tmpl w:val="66BE0D36"/>
    <w:lvl w:ilvl="0" w:tplc="343EB41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7AF5D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62D69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8677E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36A66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69B7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E2C0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90995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D0E14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D5D5904"/>
    <w:multiLevelType w:val="hybridMultilevel"/>
    <w:tmpl w:val="70641B1A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227D"/>
    <w:multiLevelType w:val="multilevel"/>
    <w:tmpl w:val="74E616D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132E98"/>
    <w:rsid w:val="00132E98"/>
    <w:rsid w:val="002D444D"/>
    <w:rsid w:val="00357A1B"/>
    <w:rsid w:val="0061678F"/>
    <w:rsid w:val="007F30C5"/>
    <w:rsid w:val="007F49F5"/>
    <w:rsid w:val="00836DCD"/>
    <w:rsid w:val="00956EE2"/>
    <w:rsid w:val="00B7349E"/>
    <w:rsid w:val="00C336A7"/>
    <w:rsid w:val="00D278F5"/>
    <w:rsid w:val="00FE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98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357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2E98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132E9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32E98"/>
  </w:style>
  <w:style w:type="paragraph" w:styleId="a5">
    <w:name w:val="Normal (Web)"/>
    <w:basedOn w:val="a"/>
    <w:uiPriority w:val="99"/>
    <w:unhideWhenUsed/>
    <w:rsid w:val="007F49F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F3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7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56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078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25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73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64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54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38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5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76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813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3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25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478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523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18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65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648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59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tner-unitwi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imc.tomsk.ru/mod/bigbluebuttonbn/view.php?id=4373" TargetMode="External"/><Relationship Id="rId5" Type="http://schemas.openxmlformats.org/officeDocument/2006/relationships/hyperlink" Target="http://partner-unitwi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2022-05-13T07:09:00Z</dcterms:created>
  <dcterms:modified xsi:type="dcterms:W3CDTF">2022-05-13T10:49:00Z</dcterms:modified>
</cp:coreProperties>
</file>