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3D7A1" w14:textId="2066487B" w:rsidR="005C1237" w:rsidRPr="006903C5" w:rsidRDefault="005C1237" w:rsidP="006903C5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</w:pPr>
      <w:r w:rsidRPr="006903C5">
        <w:rPr>
          <w:rFonts w:ascii="Times New Roman" w:eastAsia="Times New Roman" w:hAnsi="Times New Roman" w:cs="Times New Roman"/>
          <w:sz w:val="28"/>
          <w:szCs w:val="28"/>
          <w:lang w:eastAsia="ru-BY"/>
        </w:rPr>
        <w:t>ПРИЕМ ДОКУМЕНТОВ ОТ АБИТУРИЕНТОВ, ПОСТУПАЮЩИХ В МГЭИ ИМ.А.Д.САХАРОВА БГУ,</w:t>
      </w:r>
      <w:r w:rsidRPr="006903C5">
        <w:rPr>
          <w:rFonts w:ascii="Times New Roman" w:eastAsia="Times New Roman" w:hAnsi="Times New Roman" w:cs="Times New Roman"/>
          <w:sz w:val="28"/>
          <w:szCs w:val="28"/>
          <w:lang w:eastAsia="ru-BY"/>
        </w:rPr>
        <w:br/>
        <w:t>ОСУЩЕСТВЛЯЕТСЯ </w:t>
      </w:r>
      <w:r w:rsidRPr="006903C5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  <w:t>по адресу </w:t>
      </w:r>
      <w:r w:rsidRPr="006903C5">
        <w:rPr>
          <w:rFonts w:ascii="Times New Roman" w:eastAsia="Times New Roman" w:hAnsi="Times New Roman" w:cs="Times New Roman"/>
          <w:sz w:val="28"/>
          <w:szCs w:val="28"/>
          <w:lang w:eastAsia="ru-BY"/>
        </w:rPr>
        <w:br/>
        <w:t>г. МИНСК, </w:t>
      </w:r>
      <w:r w:rsidRPr="006903C5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  <w:t>ул. ЛЕНИНГРАДСКАЯ, 8</w:t>
      </w:r>
      <w:r w:rsidR="001C4D55" w:rsidRPr="006903C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BY"/>
        </w:rPr>
        <w:t xml:space="preserve"> </w:t>
      </w:r>
      <w:r w:rsidRPr="006903C5">
        <w:rPr>
          <w:rFonts w:ascii="Times New Roman" w:eastAsia="Times New Roman" w:hAnsi="Times New Roman" w:cs="Times New Roman"/>
          <w:sz w:val="28"/>
          <w:szCs w:val="28"/>
          <w:lang w:eastAsia="ru-BY"/>
        </w:rPr>
        <w:br/>
      </w:r>
      <w:r w:rsidRPr="006903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BY"/>
        </w:rPr>
        <w:t>(юридический факультет БГУ, ауд.№305</w:t>
      </w:r>
      <w:r w:rsidR="001C4D55" w:rsidRPr="006903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BY"/>
        </w:rPr>
        <w:t>, 9</w:t>
      </w:r>
      <w:r w:rsidR="001C4D55" w:rsidRPr="006903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perscript"/>
          <w:lang w:val="ru-RU" w:eastAsia="ru-BY"/>
        </w:rPr>
        <w:t>00</w:t>
      </w:r>
      <w:r w:rsidR="001C4D55" w:rsidRPr="006903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BY"/>
        </w:rPr>
        <w:t>-18</w:t>
      </w:r>
      <w:r w:rsidR="001C4D55" w:rsidRPr="006903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vertAlign w:val="superscript"/>
          <w:lang w:val="ru-RU" w:eastAsia="ru-BY"/>
        </w:rPr>
        <w:t>00</w:t>
      </w:r>
      <w:r w:rsidRPr="006903C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BY"/>
        </w:rPr>
        <w:t>)</w:t>
      </w:r>
    </w:p>
    <w:p w14:paraId="3353FE7A" w14:textId="115D38C1" w:rsidR="005C1237" w:rsidRDefault="005C1237" w:rsidP="006903C5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</w:pPr>
      <w:r w:rsidRPr="004553E8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  <w:t>Сроки подачи документов</w:t>
      </w:r>
    </w:p>
    <w:p w14:paraId="40570E84" w14:textId="77777777" w:rsidR="006903C5" w:rsidRPr="004553E8" w:rsidRDefault="006903C5" w:rsidP="006903C5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</w:p>
    <w:p w14:paraId="6260272C" w14:textId="66D4C5F4" w:rsidR="005C1237" w:rsidRDefault="005C1237" w:rsidP="006903C5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</w:pPr>
      <w:r w:rsidRPr="004553E8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  <w:t>На бюджетную форму:</w:t>
      </w:r>
      <w:r w:rsidR="009A4A9F" w:rsidRPr="004553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BY"/>
        </w:rPr>
        <w:t xml:space="preserve"> </w:t>
      </w:r>
      <w:r w:rsidRPr="004553E8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  <w:t>Очная, заочная</w:t>
      </w:r>
    </w:p>
    <w:p w14:paraId="0BBAFFFB" w14:textId="77777777" w:rsidR="006903C5" w:rsidRPr="004553E8" w:rsidRDefault="006903C5" w:rsidP="006903C5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</w:pPr>
    </w:p>
    <w:tbl>
      <w:tblPr>
        <w:tblStyle w:val="a5"/>
        <w:tblW w:w="5236" w:type="pct"/>
        <w:tblLook w:val="04A0" w:firstRow="1" w:lastRow="0" w:firstColumn="1" w:lastColumn="0" w:noHBand="0" w:noVBand="1"/>
      </w:tblPr>
      <w:tblGrid>
        <w:gridCol w:w="5475"/>
        <w:gridCol w:w="5475"/>
      </w:tblGrid>
      <w:tr w:rsidR="005C1237" w:rsidRPr="004553E8" w14:paraId="331FAD4F" w14:textId="77777777" w:rsidTr="006903C5">
        <w:trPr>
          <w:trHeight w:val="370"/>
        </w:trPr>
        <w:tc>
          <w:tcPr>
            <w:tcW w:w="2500" w:type="pct"/>
            <w:hideMark/>
          </w:tcPr>
          <w:p w14:paraId="1DCBB866" w14:textId="77777777" w:rsidR="005C1237" w:rsidRPr="004553E8" w:rsidRDefault="005C1237" w:rsidP="006903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</w:pP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>Прием документов</w:t>
            </w:r>
          </w:p>
        </w:tc>
        <w:tc>
          <w:tcPr>
            <w:tcW w:w="2500" w:type="pct"/>
            <w:hideMark/>
          </w:tcPr>
          <w:p w14:paraId="2B6DECBC" w14:textId="77777777" w:rsidR="005C1237" w:rsidRPr="004553E8" w:rsidRDefault="005C1237" w:rsidP="006903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</w:pP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>с 25 по 31 июля </w:t>
            </w:r>
          </w:p>
        </w:tc>
      </w:tr>
      <w:tr w:rsidR="005C1237" w:rsidRPr="004553E8" w14:paraId="377145EA" w14:textId="77777777" w:rsidTr="006903C5">
        <w:trPr>
          <w:trHeight w:val="370"/>
        </w:trPr>
        <w:tc>
          <w:tcPr>
            <w:tcW w:w="2500" w:type="pct"/>
            <w:hideMark/>
          </w:tcPr>
          <w:p w14:paraId="61486E56" w14:textId="77777777" w:rsidR="005C1237" w:rsidRPr="004553E8" w:rsidRDefault="005C1237" w:rsidP="006903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</w:pP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>Вступительные испытания </w:t>
            </w:r>
          </w:p>
        </w:tc>
        <w:tc>
          <w:tcPr>
            <w:tcW w:w="2500" w:type="pct"/>
            <w:hideMark/>
          </w:tcPr>
          <w:p w14:paraId="32BDD3C0" w14:textId="091EC828" w:rsidR="005C1237" w:rsidRPr="004553E8" w:rsidRDefault="005C1237" w:rsidP="006903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BY"/>
              </w:rPr>
            </w:pP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>с 1 по 7 август</w:t>
            </w:r>
            <w:r w:rsidR="001C4D55" w:rsidRPr="004553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BY"/>
              </w:rPr>
              <w:t>а</w:t>
            </w:r>
          </w:p>
        </w:tc>
      </w:tr>
      <w:tr w:rsidR="005C1237" w:rsidRPr="004553E8" w14:paraId="0F4FC2BA" w14:textId="77777777" w:rsidTr="006903C5">
        <w:trPr>
          <w:trHeight w:val="370"/>
        </w:trPr>
        <w:tc>
          <w:tcPr>
            <w:tcW w:w="2500" w:type="pct"/>
            <w:hideMark/>
          </w:tcPr>
          <w:p w14:paraId="0F9401B2" w14:textId="77777777" w:rsidR="005C1237" w:rsidRPr="004553E8" w:rsidRDefault="005C1237" w:rsidP="006903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</w:pP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>Зачисление на специальности, по которым сдаются вступительные испытания</w:t>
            </w:r>
          </w:p>
        </w:tc>
        <w:tc>
          <w:tcPr>
            <w:tcW w:w="2500" w:type="pct"/>
            <w:hideMark/>
          </w:tcPr>
          <w:p w14:paraId="3C11BB6B" w14:textId="77777777" w:rsidR="005C1237" w:rsidRPr="004553E8" w:rsidRDefault="005C1237" w:rsidP="006903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</w:pP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>с 10 по 11 августа</w:t>
            </w:r>
          </w:p>
        </w:tc>
      </w:tr>
      <w:tr w:rsidR="005C1237" w:rsidRPr="004553E8" w14:paraId="4BF5DB9A" w14:textId="77777777" w:rsidTr="006903C5">
        <w:trPr>
          <w:trHeight w:val="370"/>
        </w:trPr>
        <w:tc>
          <w:tcPr>
            <w:tcW w:w="2500" w:type="pct"/>
            <w:hideMark/>
          </w:tcPr>
          <w:p w14:paraId="01EE1EA9" w14:textId="77777777" w:rsidR="005C1237" w:rsidRPr="004553E8" w:rsidRDefault="005C1237" w:rsidP="006903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</w:pP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 xml:space="preserve">Зачисление на специальности, по которым </w:t>
            </w:r>
            <w:r w:rsidRPr="00455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BY"/>
              </w:rPr>
              <w:t>не</w:t>
            </w: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 xml:space="preserve"> сдаются вступительные испытания</w:t>
            </w:r>
          </w:p>
        </w:tc>
        <w:tc>
          <w:tcPr>
            <w:tcW w:w="2500" w:type="pct"/>
            <w:hideMark/>
          </w:tcPr>
          <w:p w14:paraId="271AD8A4" w14:textId="77777777" w:rsidR="005C1237" w:rsidRPr="004553E8" w:rsidRDefault="005C1237" w:rsidP="006903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</w:pP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>по 6 августа </w:t>
            </w:r>
          </w:p>
        </w:tc>
      </w:tr>
    </w:tbl>
    <w:p w14:paraId="5B84F581" w14:textId="1FFAE799" w:rsidR="005C1237" w:rsidRDefault="005C1237" w:rsidP="006903C5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</w:pPr>
      <w:bookmarkStart w:id="0" w:name="_GoBack"/>
      <w:bookmarkEnd w:id="0"/>
      <w:r w:rsidRPr="004553E8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  <w:t xml:space="preserve">Платная </w:t>
      </w:r>
      <w:proofErr w:type="gramStart"/>
      <w:r w:rsidRPr="004553E8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  <w:t>форма :</w:t>
      </w:r>
      <w:proofErr w:type="gramEnd"/>
      <w:r w:rsidR="009A4A9F" w:rsidRPr="004553E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BY"/>
        </w:rPr>
        <w:t xml:space="preserve"> </w:t>
      </w:r>
      <w:r w:rsidRPr="004553E8"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  <w:t>Очная, заочная</w:t>
      </w:r>
    </w:p>
    <w:p w14:paraId="7793A0E3" w14:textId="77777777" w:rsidR="006903C5" w:rsidRPr="004553E8" w:rsidRDefault="006903C5" w:rsidP="006903C5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BY"/>
        </w:rPr>
      </w:pPr>
    </w:p>
    <w:tbl>
      <w:tblPr>
        <w:tblStyle w:val="a5"/>
        <w:tblW w:w="5244" w:type="pct"/>
        <w:tblLook w:val="04A0" w:firstRow="1" w:lastRow="0" w:firstColumn="1" w:lastColumn="0" w:noHBand="0" w:noVBand="1"/>
      </w:tblPr>
      <w:tblGrid>
        <w:gridCol w:w="5483"/>
        <w:gridCol w:w="5483"/>
      </w:tblGrid>
      <w:tr w:rsidR="005C1237" w:rsidRPr="004553E8" w14:paraId="44C3F69A" w14:textId="77777777" w:rsidTr="006903C5">
        <w:trPr>
          <w:trHeight w:val="326"/>
        </w:trPr>
        <w:tc>
          <w:tcPr>
            <w:tcW w:w="2500" w:type="pct"/>
            <w:hideMark/>
          </w:tcPr>
          <w:p w14:paraId="16CB4090" w14:textId="77777777" w:rsidR="005C1237" w:rsidRPr="004553E8" w:rsidRDefault="005C1237" w:rsidP="006903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</w:pP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>Прием документов</w:t>
            </w:r>
          </w:p>
        </w:tc>
        <w:tc>
          <w:tcPr>
            <w:tcW w:w="2500" w:type="pct"/>
            <w:hideMark/>
          </w:tcPr>
          <w:p w14:paraId="0E78A0F8" w14:textId="77777777" w:rsidR="005C1237" w:rsidRPr="004553E8" w:rsidRDefault="005C1237" w:rsidP="006903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</w:pP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>с 25 июля по 15 августа </w:t>
            </w:r>
          </w:p>
        </w:tc>
      </w:tr>
      <w:tr w:rsidR="005C1237" w:rsidRPr="004553E8" w14:paraId="70B81C97" w14:textId="77777777" w:rsidTr="006903C5">
        <w:trPr>
          <w:trHeight w:val="668"/>
        </w:trPr>
        <w:tc>
          <w:tcPr>
            <w:tcW w:w="2500" w:type="pct"/>
            <w:hideMark/>
          </w:tcPr>
          <w:p w14:paraId="2CD847BD" w14:textId="77777777" w:rsidR="005C1237" w:rsidRPr="004553E8" w:rsidRDefault="005C1237" w:rsidP="006903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</w:pP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>Прием документов от лиц, сдающих вступительные испытания</w:t>
            </w:r>
          </w:p>
        </w:tc>
        <w:tc>
          <w:tcPr>
            <w:tcW w:w="2500" w:type="pct"/>
            <w:hideMark/>
          </w:tcPr>
          <w:p w14:paraId="0044F6AE" w14:textId="77777777" w:rsidR="005C1237" w:rsidRPr="004553E8" w:rsidRDefault="005C1237" w:rsidP="006903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</w:pP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>с 25 по 31 июля</w:t>
            </w:r>
          </w:p>
        </w:tc>
      </w:tr>
      <w:tr w:rsidR="005C1237" w:rsidRPr="004553E8" w14:paraId="01758450" w14:textId="77777777" w:rsidTr="006903C5">
        <w:trPr>
          <w:trHeight w:val="326"/>
        </w:trPr>
        <w:tc>
          <w:tcPr>
            <w:tcW w:w="2500" w:type="pct"/>
            <w:hideMark/>
          </w:tcPr>
          <w:p w14:paraId="622DD394" w14:textId="77777777" w:rsidR="005C1237" w:rsidRPr="004553E8" w:rsidRDefault="005C1237" w:rsidP="006903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</w:pP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>Вступительные испытания </w:t>
            </w:r>
          </w:p>
        </w:tc>
        <w:tc>
          <w:tcPr>
            <w:tcW w:w="2500" w:type="pct"/>
            <w:hideMark/>
          </w:tcPr>
          <w:p w14:paraId="131AAD42" w14:textId="77777777" w:rsidR="005C1237" w:rsidRPr="004553E8" w:rsidRDefault="005C1237" w:rsidP="006903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</w:pP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>с 1 по 7 августа </w:t>
            </w:r>
          </w:p>
        </w:tc>
      </w:tr>
      <w:tr w:rsidR="005C1237" w:rsidRPr="004553E8" w14:paraId="26EE1F1A" w14:textId="77777777" w:rsidTr="006903C5">
        <w:trPr>
          <w:trHeight w:val="995"/>
        </w:trPr>
        <w:tc>
          <w:tcPr>
            <w:tcW w:w="2500" w:type="pct"/>
            <w:hideMark/>
          </w:tcPr>
          <w:p w14:paraId="1461A18B" w14:textId="77777777" w:rsidR="005C1237" w:rsidRPr="004553E8" w:rsidRDefault="005C1237" w:rsidP="006903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</w:pP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>Зачисление на специальности, по которым сдаются вступительные испытания</w:t>
            </w:r>
          </w:p>
        </w:tc>
        <w:tc>
          <w:tcPr>
            <w:tcW w:w="2500" w:type="pct"/>
            <w:hideMark/>
          </w:tcPr>
          <w:p w14:paraId="007F18FC" w14:textId="77777777" w:rsidR="005C1237" w:rsidRPr="004553E8" w:rsidRDefault="005C1237" w:rsidP="006903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</w:pP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>по 17 августа</w:t>
            </w:r>
          </w:p>
        </w:tc>
      </w:tr>
      <w:tr w:rsidR="005C1237" w:rsidRPr="004553E8" w14:paraId="3C637FC7" w14:textId="77777777" w:rsidTr="006903C5">
        <w:trPr>
          <w:trHeight w:val="995"/>
        </w:trPr>
        <w:tc>
          <w:tcPr>
            <w:tcW w:w="2500" w:type="pct"/>
            <w:hideMark/>
          </w:tcPr>
          <w:p w14:paraId="182BF656" w14:textId="77777777" w:rsidR="005C1237" w:rsidRPr="004553E8" w:rsidRDefault="005C1237" w:rsidP="006903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</w:pP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 xml:space="preserve">Зачисление на специальности, по которым </w:t>
            </w:r>
            <w:r w:rsidRPr="004553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BY"/>
              </w:rPr>
              <w:t>не</w:t>
            </w: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 xml:space="preserve"> сдаются вступительные испытания</w:t>
            </w:r>
          </w:p>
        </w:tc>
        <w:tc>
          <w:tcPr>
            <w:tcW w:w="2500" w:type="pct"/>
            <w:hideMark/>
          </w:tcPr>
          <w:p w14:paraId="69960C51" w14:textId="77777777" w:rsidR="005C1237" w:rsidRPr="004553E8" w:rsidRDefault="005C1237" w:rsidP="006903C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</w:pPr>
            <w:r w:rsidRPr="004553E8">
              <w:rPr>
                <w:rFonts w:ascii="Times New Roman" w:eastAsia="Times New Roman" w:hAnsi="Times New Roman" w:cs="Times New Roman"/>
                <w:sz w:val="28"/>
                <w:szCs w:val="28"/>
                <w:lang w:eastAsia="ru-BY"/>
              </w:rPr>
              <w:t>по 17 августа </w:t>
            </w:r>
          </w:p>
        </w:tc>
      </w:tr>
    </w:tbl>
    <w:p w14:paraId="2C46ED33" w14:textId="1889A6DD" w:rsidR="004553E8" w:rsidRDefault="004553E8" w:rsidP="006903C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2B935C3D" w14:textId="7590092A" w:rsidR="006903C5" w:rsidRDefault="004553E8" w:rsidP="006903C5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BY" w:eastAsia="ru-BY"/>
        </w:rPr>
      </w:pPr>
      <w:r w:rsidRPr="004553E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val="ru-BY" w:eastAsia="ru-BY"/>
        </w:rPr>
        <w:t>Стоимость платного обучения</w:t>
      </w:r>
      <w:r w:rsidRPr="006903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BY"/>
        </w:rPr>
        <w:t xml:space="preserve"> в</w:t>
      </w:r>
      <w:r w:rsidRPr="004553E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BY" w:eastAsia="ru-BY"/>
        </w:rPr>
        <w:t xml:space="preserve"> дневной форме получения высшего образования</w:t>
      </w:r>
    </w:p>
    <w:p w14:paraId="31BC9542" w14:textId="77777777" w:rsidR="006903C5" w:rsidRPr="006903C5" w:rsidRDefault="006903C5" w:rsidP="006903C5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val="ru-RU" w:eastAsia="ru-BY"/>
        </w:rPr>
      </w:pPr>
    </w:p>
    <w:tbl>
      <w:tblPr>
        <w:tblStyle w:val="a7"/>
        <w:tblW w:w="10949" w:type="dxa"/>
        <w:tblLook w:val="04A0" w:firstRow="1" w:lastRow="0" w:firstColumn="1" w:lastColumn="0" w:noHBand="0" w:noVBand="1"/>
      </w:tblPr>
      <w:tblGrid>
        <w:gridCol w:w="5474"/>
        <w:gridCol w:w="5475"/>
      </w:tblGrid>
      <w:tr w:rsidR="006903C5" w:rsidRPr="006903C5" w14:paraId="206F1CB1" w14:textId="77777777" w:rsidTr="006903C5">
        <w:trPr>
          <w:trHeight w:val="865"/>
        </w:trPr>
        <w:tc>
          <w:tcPr>
            <w:tcW w:w="5474" w:type="dxa"/>
          </w:tcPr>
          <w:p w14:paraId="39A3B306" w14:textId="778B7DDF" w:rsidR="006903C5" w:rsidRPr="006903C5" w:rsidRDefault="006903C5" w:rsidP="006903C5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BY"/>
              </w:rPr>
            </w:pPr>
            <w:r w:rsidRPr="004553E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  <w:t>Медицинская экология</w:t>
            </w:r>
            <w:r w:rsidRPr="006903C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BY"/>
              </w:rPr>
              <w:t xml:space="preserve">, </w:t>
            </w:r>
            <w:r w:rsidRPr="004553E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  <w:t>Медико-биологическое дело</w:t>
            </w:r>
          </w:p>
        </w:tc>
        <w:tc>
          <w:tcPr>
            <w:tcW w:w="5475" w:type="dxa"/>
          </w:tcPr>
          <w:p w14:paraId="63D295AE" w14:textId="177A0E90" w:rsidR="006903C5" w:rsidRPr="004553E8" w:rsidRDefault="006903C5" w:rsidP="006903C5">
            <w:pPr>
              <w:shd w:val="clear" w:color="auto" w:fill="F9F9F9"/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</w:pPr>
            <w:r w:rsidRPr="004553E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  <w:t xml:space="preserve">1 курс – </w:t>
            </w:r>
            <w:r w:rsidRPr="004553E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BY" w:eastAsia="ru-BY"/>
              </w:rPr>
              <w:t>3 704</w:t>
            </w:r>
            <w:r w:rsidRPr="004553E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BY" w:eastAsia="ru-BY"/>
              </w:rPr>
              <w:t xml:space="preserve"> </w:t>
            </w:r>
            <w:r w:rsidRPr="004553E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  <w:t xml:space="preserve">руб. 14 коп. /год </w:t>
            </w:r>
          </w:p>
          <w:p w14:paraId="20C51086" w14:textId="0DFCF5E6" w:rsidR="006903C5" w:rsidRPr="004553E8" w:rsidRDefault="006903C5" w:rsidP="006903C5">
            <w:pPr>
              <w:shd w:val="clear" w:color="auto" w:fill="F9F9F9"/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</w:pPr>
            <w:r w:rsidRPr="004553E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  <w:t xml:space="preserve">2 – 4 курс – </w:t>
            </w:r>
            <w:r w:rsidRPr="004553E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BY" w:eastAsia="ru-BY"/>
              </w:rPr>
              <w:t>3 378</w:t>
            </w:r>
            <w:r w:rsidRPr="004553E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BY" w:eastAsia="ru-BY"/>
              </w:rPr>
              <w:t xml:space="preserve"> </w:t>
            </w:r>
            <w:r w:rsidRPr="004553E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  <w:t xml:space="preserve">руб. 57 коп. /год </w:t>
            </w:r>
          </w:p>
          <w:p w14:paraId="5817B45C" w14:textId="3C722AD5" w:rsidR="006903C5" w:rsidRPr="006903C5" w:rsidRDefault="006903C5" w:rsidP="006903C5">
            <w:pPr>
              <w:shd w:val="clear" w:color="auto" w:fill="F9F9F9"/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BY"/>
              </w:rPr>
            </w:pPr>
            <w:r w:rsidRPr="004553E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  <w:t xml:space="preserve">Выпускной курс – </w:t>
            </w:r>
            <w:r w:rsidRPr="004553E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BY" w:eastAsia="ru-BY"/>
              </w:rPr>
              <w:t>2 528</w:t>
            </w:r>
            <w:r w:rsidRPr="004553E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BY" w:eastAsia="ru-BY"/>
              </w:rPr>
              <w:t xml:space="preserve"> </w:t>
            </w:r>
            <w:r w:rsidRPr="004553E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  <w:t xml:space="preserve">руб. 75 коп. /год </w:t>
            </w:r>
          </w:p>
        </w:tc>
      </w:tr>
      <w:tr w:rsidR="006903C5" w:rsidRPr="006903C5" w14:paraId="057F51E7" w14:textId="77777777" w:rsidTr="006903C5">
        <w:trPr>
          <w:trHeight w:val="2112"/>
        </w:trPr>
        <w:tc>
          <w:tcPr>
            <w:tcW w:w="5474" w:type="dxa"/>
          </w:tcPr>
          <w:p w14:paraId="61AC8206" w14:textId="7615E485" w:rsidR="006903C5" w:rsidRPr="006903C5" w:rsidRDefault="006903C5" w:rsidP="006903C5">
            <w:pPr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BY"/>
              </w:rPr>
            </w:pPr>
            <w:r w:rsidRPr="004553E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  <w:t>Медицинская физика</w:t>
            </w:r>
            <w:r w:rsidRPr="006903C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BY"/>
              </w:rPr>
              <w:t xml:space="preserve">, </w:t>
            </w:r>
            <w:r w:rsidRPr="004553E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  <w:t>Информационные системы и технологии (в экологии</w:t>
            </w:r>
            <w:r w:rsidRPr="006903C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BY"/>
              </w:rPr>
              <w:t xml:space="preserve"> и здравоохранении), </w:t>
            </w:r>
            <w:r w:rsidRPr="004553E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  <w:t>Энергоэффективные технологии и энергетический менеджмент</w:t>
            </w:r>
            <w:r w:rsidRPr="006903C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BY"/>
              </w:rPr>
              <w:t xml:space="preserve">, </w:t>
            </w:r>
            <w:r w:rsidRPr="004553E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  <w:t>Ядерная и радиационная безопасность</w:t>
            </w:r>
            <w:r w:rsidRPr="006903C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BY"/>
              </w:rPr>
              <w:t xml:space="preserve">, </w:t>
            </w:r>
            <w:r w:rsidRPr="004553E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  <w:t>Природоохранная деятельность</w:t>
            </w:r>
            <w:r w:rsidRPr="006903C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BY"/>
              </w:rPr>
              <w:t>(</w:t>
            </w:r>
            <w:r w:rsidRPr="004553E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  <w:t>Экологический мониторинг</w:t>
            </w:r>
            <w:r w:rsidRPr="006903C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BY"/>
              </w:rPr>
              <w:t xml:space="preserve">, </w:t>
            </w:r>
            <w:r w:rsidRPr="004553E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  <w:t>Экологический менеджмент и экспертиза</w:t>
            </w:r>
            <w:r w:rsidRPr="006903C5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BY"/>
              </w:rPr>
              <w:t>)</w:t>
            </w:r>
          </w:p>
        </w:tc>
        <w:tc>
          <w:tcPr>
            <w:tcW w:w="5475" w:type="dxa"/>
          </w:tcPr>
          <w:p w14:paraId="71F0A624" w14:textId="31ED6C43" w:rsidR="006903C5" w:rsidRPr="004553E8" w:rsidRDefault="006903C5" w:rsidP="006903C5">
            <w:pPr>
              <w:shd w:val="clear" w:color="auto" w:fill="F9F9F9"/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</w:pPr>
            <w:r w:rsidRPr="004553E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  <w:t xml:space="preserve">1 -4 курс – </w:t>
            </w:r>
            <w:r w:rsidRPr="004553E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BY" w:eastAsia="ru-BY"/>
              </w:rPr>
              <w:t>3 221</w:t>
            </w:r>
            <w:r w:rsidRPr="004553E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BY" w:eastAsia="ru-BY"/>
              </w:rPr>
              <w:t xml:space="preserve"> </w:t>
            </w:r>
            <w:r w:rsidRPr="004553E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  <w:t>руб.07 коп. /год</w:t>
            </w:r>
          </w:p>
          <w:p w14:paraId="32050436" w14:textId="7C5F2186" w:rsidR="006903C5" w:rsidRPr="006903C5" w:rsidRDefault="006903C5" w:rsidP="006903C5">
            <w:pPr>
              <w:shd w:val="clear" w:color="auto" w:fill="F9F9F9"/>
              <w:spacing w:line="24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RU" w:eastAsia="ru-BY"/>
              </w:rPr>
            </w:pPr>
            <w:r w:rsidRPr="004553E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  <w:t xml:space="preserve">Выпускной курс – </w:t>
            </w:r>
            <w:r w:rsidRPr="004553E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ru-BY" w:eastAsia="ru-BY"/>
              </w:rPr>
              <w:t>2 416</w:t>
            </w:r>
            <w:r w:rsidRPr="004553E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BY" w:eastAsia="ru-BY"/>
              </w:rPr>
              <w:t xml:space="preserve"> </w:t>
            </w:r>
            <w:r w:rsidRPr="004553E8">
              <w:rPr>
                <w:rFonts w:ascii="Times New Roman" w:eastAsia="Times New Roman" w:hAnsi="Times New Roman" w:cs="Times New Roman"/>
                <w:color w:val="0A0A0A"/>
                <w:sz w:val="28"/>
                <w:szCs w:val="28"/>
                <w:lang w:val="ru-BY" w:eastAsia="ru-BY"/>
              </w:rPr>
              <w:t xml:space="preserve">руб. 52 коп. /год </w:t>
            </w:r>
          </w:p>
        </w:tc>
      </w:tr>
    </w:tbl>
    <w:p w14:paraId="308A159F" w14:textId="77777777" w:rsidR="006903C5" w:rsidRDefault="006903C5" w:rsidP="006903C5">
      <w:pPr>
        <w:shd w:val="clear" w:color="auto" w:fill="FFFFFF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val="ru-RU" w:eastAsia="ru-BY"/>
        </w:rPr>
      </w:pPr>
    </w:p>
    <w:p w14:paraId="7C5E616A" w14:textId="798EE271" w:rsidR="00622F24" w:rsidRPr="004553E8" w:rsidRDefault="00622F24" w:rsidP="006903C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553E8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Специальности и направления </w:t>
      </w:r>
      <w:hyperlink r:id="rId5" w:history="1">
        <w:r w:rsidRPr="004553E8">
          <w:rPr>
            <w:rStyle w:val="a6"/>
            <w:rFonts w:ascii="Times New Roman" w:hAnsi="Times New Roman" w:cs="Times New Roman"/>
            <w:sz w:val="28"/>
            <w:szCs w:val="28"/>
          </w:rPr>
          <w:t>http://www.iseu.bsu.by/abiturientu/spetsialnosti-i-napravleniya/</w:t>
        </w:r>
      </w:hyperlink>
    </w:p>
    <w:p w14:paraId="4463C579" w14:textId="4397D5E1" w:rsidR="005C1237" w:rsidRPr="004553E8" w:rsidRDefault="005C1237" w:rsidP="006903C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553E8">
        <w:rPr>
          <w:rFonts w:ascii="Times New Roman" w:hAnsi="Times New Roman" w:cs="Times New Roman"/>
          <w:sz w:val="28"/>
          <w:szCs w:val="28"/>
          <w:lang w:val="ru-RU"/>
        </w:rPr>
        <w:t xml:space="preserve">Факультет ЭМ </w:t>
      </w:r>
      <w:hyperlink r:id="rId6" w:history="1">
        <w:r w:rsidRPr="004553E8">
          <w:rPr>
            <w:rStyle w:val="a6"/>
            <w:rFonts w:ascii="Times New Roman" w:hAnsi="Times New Roman" w:cs="Times New Roman"/>
            <w:sz w:val="28"/>
            <w:szCs w:val="28"/>
          </w:rPr>
          <w:t>http://www.iseu.bsu.by/institut/structura/fyem/</w:t>
        </w:r>
      </w:hyperlink>
      <w:r w:rsidRPr="004553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8B44EDE" w14:textId="00C29892" w:rsidR="005C1237" w:rsidRPr="004553E8" w:rsidRDefault="005C1237" w:rsidP="006903C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4553E8">
        <w:rPr>
          <w:rFonts w:ascii="Times New Roman" w:hAnsi="Times New Roman" w:cs="Times New Roman"/>
          <w:sz w:val="28"/>
          <w:szCs w:val="28"/>
          <w:lang w:val="ru-RU"/>
        </w:rPr>
        <w:t xml:space="preserve">Факультет МОС </w:t>
      </w:r>
      <w:hyperlink r:id="rId7" w:history="1">
        <w:r w:rsidRPr="004553E8">
          <w:rPr>
            <w:rStyle w:val="a6"/>
            <w:rFonts w:ascii="Times New Roman" w:hAnsi="Times New Roman" w:cs="Times New Roman"/>
            <w:sz w:val="28"/>
            <w:szCs w:val="28"/>
          </w:rPr>
          <w:t>http://www.iseu.bsu.by/institut/structura/fmos/</w:t>
        </w:r>
      </w:hyperlink>
    </w:p>
    <w:sectPr w:rsidR="005C1237" w:rsidRPr="004553E8" w:rsidSect="00690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07C9D"/>
    <w:multiLevelType w:val="multilevel"/>
    <w:tmpl w:val="A8D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6134F"/>
    <w:multiLevelType w:val="multilevel"/>
    <w:tmpl w:val="F8B4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A2"/>
    <w:rsid w:val="001C4D55"/>
    <w:rsid w:val="004553E8"/>
    <w:rsid w:val="005C1237"/>
    <w:rsid w:val="00622F24"/>
    <w:rsid w:val="006903C5"/>
    <w:rsid w:val="00760AA2"/>
    <w:rsid w:val="009A4A9F"/>
    <w:rsid w:val="009F1ECB"/>
    <w:rsid w:val="00C108DA"/>
    <w:rsid w:val="00D0684E"/>
    <w:rsid w:val="00E2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9E9D"/>
  <w15:chartTrackingRefBased/>
  <w15:docId w15:val="{76A7228A-7F03-4C5D-8FD1-146F708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5C1237"/>
    <w:rPr>
      <w:b/>
      <w:bCs/>
    </w:rPr>
  </w:style>
  <w:style w:type="table" w:styleId="a5">
    <w:name w:val="Grid Table Light"/>
    <w:basedOn w:val="a1"/>
    <w:uiPriority w:val="40"/>
    <w:rsid w:val="005C12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Hyperlink"/>
    <w:basedOn w:val="a0"/>
    <w:uiPriority w:val="99"/>
    <w:semiHidden/>
    <w:unhideWhenUsed/>
    <w:rsid w:val="005C1237"/>
    <w:rPr>
      <w:color w:val="0000FF"/>
      <w:u w:val="single"/>
    </w:rPr>
  </w:style>
  <w:style w:type="paragraph" w:customStyle="1" w:styleId="first-child">
    <w:name w:val="first-child"/>
    <w:basedOn w:val="a"/>
    <w:rsid w:val="0045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last-child">
    <w:name w:val="last-child"/>
    <w:basedOn w:val="a"/>
    <w:rsid w:val="0045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table" w:styleId="a7">
    <w:name w:val="Table Grid"/>
    <w:basedOn w:val="a1"/>
    <w:uiPriority w:val="39"/>
    <w:rsid w:val="0069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5011">
          <w:blockQuote w:val="1"/>
          <w:marLeft w:val="0"/>
          <w:marRight w:val="0"/>
          <w:marTop w:val="0"/>
          <w:marBottom w:val="300"/>
          <w:divBdr>
            <w:top w:val="none" w:sz="0" w:space="15" w:color="439F55"/>
            <w:left w:val="single" w:sz="24" w:space="15" w:color="439F55"/>
            <w:bottom w:val="none" w:sz="0" w:space="15" w:color="439F55"/>
            <w:right w:val="none" w:sz="0" w:space="15" w:color="439F55"/>
          </w:divBdr>
        </w:div>
        <w:div w:id="678117248">
          <w:blockQuote w:val="1"/>
          <w:marLeft w:val="0"/>
          <w:marRight w:val="0"/>
          <w:marTop w:val="0"/>
          <w:marBottom w:val="300"/>
          <w:divBdr>
            <w:top w:val="none" w:sz="0" w:space="15" w:color="439F55"/>
            <w:left w:val="single" w:sz="24" w:space="15" w:color="439F55"/>
            <w:bottom w:val="none" w:sz="0" w:space="15" w:color="439F55"/>
            <w:right w:val="none" w:sz="0" w:space="15" w:color="439F55"/>
          </w:divBdr>
        </w:div>
      </w:divsChild>
    </w:div>
    <w:div w:id="932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eu.bsu.by/institut/structura/fm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eu.bsu.by/institut/structura/fyem/" TargetMode="External"/><Relationship Id="rId5" Type="http://schemas.openxmlformats.org/officeDocument/2006/relationships/hyperlink" Target="http://www.iseu.bsu.by/abiturientu/spetsialnosti-i-napravlen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Авсецина</dc:creator>
  <cp:keywords/>
  <dc:description/>
  <cp:lastModifiedBy>Милана Авсецина</cp:lastModifiedBy>
  <cp:revision>8</cp:revision>
  <dcterms:created xsi:type="dcterms:W3CDTF">2020-07-21T06:35:00Z</dcterms:created>
  <dcterms:modified xsi:type="dcterms:W3CDTF">2020-07-24T07:23:00Z</dcterms:modified>
</cp:coreProperties>
</file>