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FB5A6" w14:textId="1F1B1538" w:rsidR="00D8167C" w:rsidRPr="00662C1C" w:rsidRDefault="00662C1C" w:rsidP="009E039D">
      <w:pPr>
        <w:spacing w:after="0" w:line="240" w:lineRule="auto"/>
        <w:ind w:left="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662C1C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REGISTRATION FEE</w:t>
      </w:r>
      <w:r w:rsidR="00D8167C" w:rsidRPr="00662C1C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14:paraId="7D6D3B6B" w14:textId="123DD4E7" w:rsidR="009E039D" w:rsidRPr="00662C1C" w:rsidRDefault="00662C1C" w:rsidP="009E039D">
      <w:pPr>
        <w:spacing w:after="0" w:line="240" w:lineRule="auto"/>
        <w:ind w:left="80"/>
        <w:jc w:val="center"/>
        <w:rPr>
          <w:rStyle w:val="22"/>
          <w:rFonts w:ascii="Times New Roman" w:hAnsi="Times New Roman" w:cs="Times New Roman"/>
          <w:b/>
          <w:bCs/>
          <w:i/>
          <w:iCs/>
          <w:color w:val="auto"/>
          <w:sz w:val="28"/>
          <w:szCs w:val="28"/>
          <w:lang w:val="en-US"/>
        </w:rPr>
      </w:pPr>
      <w:r w:rsidRPr="00662C1C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to participate in the 2</w:t>
      </w:r>
      <w:r w:rsidRPr="00662C1C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6</w:t>
      </w:r>
      <w:r w:rsidRPr="00662C1C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th Anniversary International Scientific Conference «Sakharov readings 202</w:t>
      </w:r>
      <w:r w:rsidRPr="00662C1C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6</w:t>
      </w:r>
      <w:r w:rsidRPr="00662C1C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: environmental problems of the XXI century»</w:t>
      </w:r>
      <w:r w:rsidRPr="00662C1C">
        <w:rPr>
          <w:rStyle w:val="22"/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  <w:r>
        <w:rPr>
          <w:rStyle w:val="22"/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dedicated to the </w:t>
      </w:r>
      <w:r w:rsidR="003E450E" w:rsidRPr="00662C1C">
        <w:rPr>
          <w:rStyle w:val="22"/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40</w:t>
      </w:r>
      <w:r w:rsidRPr="00662C1C">
        <w:rPr>
          <w:rStyle w:val="22"/>
          <w:rFonts w:ascii="Times New Roman" w:hAnsi="Times New Roman" w:cs="Times New Roman"/>
          <w:b/>
          <w:bCs/>
          <w:color w:val="auto"/>
          <w:sz w:val="28"/>
          <w:szCs w:val="28"/>
          <w:vertAlign w:val="superscript"/>
          <w:lang w:val="en-US"/>
        </w:rPr>
        <w:t>th</w:t>
      </w:r>
      <w:r>
        <w:rPr>
          <w:rStyle w:val="22"/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anniversary of the Chernobyl disaster</w:t>
      </w:r>
    </w:p>
    <w:p w14:paraId="741AF062" w14:textId="477AD56A" w:rsidR="009E039D" w:rsidRPr="00662C1C" w:rsidRDefault="009E039D" w:rsidP="007B20DC">
      <w:pPr>
        <w:spacing w:after="0" w:line="380" w:lineRule="exact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</w:pPr>
    </w:p>
    <w:p w14:paraId="7EE70192" w14:textId="77777777" w:rsidR="0047179C" w:rsidRDefault="0047179C" w:rsidP="007B20DC">
      <w:pPr>
        <w:spacing w:after="0" w:line="380" w:lineRule="exact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6EBD4653" w14:textId="3AB9F390" w:rsidR="008E4D4D" w:rsidRDefault="00662C1C" w:rsidP="007B20DC">
      <w:pPr>
        <w:spacing w:after="0" w:line="380" w:lineRule="exact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662C1C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In </w:t>
      </w:r>
      <w:proofErr w:type="spellStart"/>
      <w:r w:rsidRPr="00662C1C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person</w:t>
      </w:r>
      <w:proofErr w:type="spellEnd"/>
      <w:r w:rsidRPr="00662C1C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 </w:t>
      </w:r>
      <w:proofErr w:type="spellStart"/>
      <w:r w:rsidRPr="00662C1C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participation</w:t>
      </w:r>
      <w:proofErr w:type="spellEnd"/>
      <w:r w:rsidR="008E4D4D" w:rsidRPr="008E4D4D">
        <w:rPr>
          <w:rFonts w:ascii="Times New Roman" w:eastAsia="Times New Roman" w:hAnsi="Times New Roman" w:cs="Times New Roman"/>
          <w:b/>
          <w:bCs/>
          <w:sz w:val="32"/>
          <w:szCs w:val="32"/>
        </w:rPr>
        <w:t>:</w:t>
      </w:r>
    </w:p>
    <w:p w14:paraId="7DF6DDBF" w14:textId="77777777" w:rsidR="005B5C97" w:rsidRPr="005B5C97" w:rsidRDefault="005B5C97" w:rsidP="005B5C9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6E3FCEFE" w14:textId="1A2C4418" w:rsidR="008E4D4D" w:rsidRPr="00662C1C" w:rsidRDefault="00662C1C" w:rsidP="005B5C97">
      <w:pPr>
        <w:spacing w:after="0" w:line="380" w:lineRule="exact"/>
        <w:ind w:righ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662C1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50 </w:t>
      </w:r>
      <w:r w:rsidRPr="00662C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662C1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YN (in US dollars (USD) and Russian rubles (RUB) following the currency rate of the National Bank of the Republic of Belarus for foreign participants) – for scientific workers and academic staff</w:t>
      </w:r>
      <w:r w:rsidR="00D8167C" w:rsidRPr="00662C1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24455E83" w14:textId="77777777" w:rsidR="005B5C97" w:rsidRPr="00662C1C" w:rsidRDefault="005B5C97" w:rsidP="005B5C97">
      <w:pPr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</w:pPr>
    </w:p>
    <w:p w14:paraId="20F4D565" w14:textId="651D60FE" w:rsidR="008E4D4D" w:rsidRPr="00662C1C" w:rsidRDefault="00662C1C" w:rsidP="005B5C97">
      <w:pPr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662C1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30 </w:t>
      </w:r>
      <w:r w:rsidRPr="00662C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662C1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YN (in US dollars (USD) and Russian rubles (RUB) following the currency rate of the National Bank of the Republic of Belarus for foreign participants) – for PhD students with supporting documents</w:t>
      </w:r>
      <w:r w:rsidR="008E4D4D" w:rsidRPr="00662C1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11C66625" w14:textId="7AD7EFC3" w:rsidR="005B5C97" w:rsidRDefault="00662C1C" w:rsidP="005B5C97">
      <w:pPr>
        <w:spacing w:after="0" w:line="380" w:lineRule="exact"/>
        <w:ind w:righ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2C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It </w:t>
      </w:r>
      <w:proofErr w:type="spellStart"/>
      <w:r w:rsidRPr="00662C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includes</w:t>
      </w:r>
      <w:proofErr w:type="spellEnd"/>
      <w:r w:rsidR="008E4D4D" w:rsidRPr="008E4D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14:paraId="1A4C0A03" w14:textId="1F8D882E" w:rsidR="005B5C97" w:rsidRPr="00662C1C" w:rsidRDefault="005B5C97" w:rsidP="005B5C97">
      <w:pPr>
        <w:spacing w:after="0" w:line="380" w:lineRule="exact"/>
        <w:ind w:righ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662C1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662C1C"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>in</w:t>
      </w:r>
      <w:proofErr w:type="spellEnd"/>
      <w:r w:rsidR="00662C1C"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62C1C"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>person</w:t>
      </w:r>
      <w:proofErr w:type="spellEnd"/>
      <w:r w:rsidR="00662C1C"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62C1C"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>participation</w:t>
      </w:r>
      <w:proofErr w:type="spellEnd"/>
      <w:r w:rsidR="00662C1C"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62C1C"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>in</w:t>
      </w:r>
      <w:proofErr w:type="spellEnd"/>
      <w:r w:rsidR="00662C1C"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="00662C1C"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>plenary</w:t>
      </w:r>
      <w:proofErr w:type="spellEnd"/>
      <w:r w:rsidR="00662C1C"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62C1C"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>session</w:t>
      </w:r>
      <w:proofErr w:type="spellEnd"/>
      <w:r w:rsidR="00662C1C"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62C1C"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>and</w:t>
      </w:r>
      <w:proofErr w:type="spellEnd"/>
      <w:r w:rsidR="00662C1C"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62C1C"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>all</w:t>
      </w:r>
      <w:proofErr w:type="spellEnd"/>
      <w:r w:rsidR="00662C1C"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62C1C"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>sections</w:t>
      </w:r>
      <w:proofErr w:type="spellEnd"/>
      <w:r w:rsidR="00662C1C"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62C1C"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>of</w:t>
      </w:r>
      <w:proofErr w:type="spellEnd"/>
      <w:r w:rsidR="00662C1C"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62C1C"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>the</w:t>
      </w:r>
      <w:proofErr w:type="spellEnd"/>
      <w:r w:rsidR="00662C1C"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62C1C"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>conference</w:t>
      </w:r>
      <w:proofErr w:type="spellEnd"/>
      <w:r w:rsidRPr="00662C1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7B779EC7" w14:textId="1990E7AC" w:rsidR="005B5C97" w:rsidRPr="00662C1C" w:rsidRDefault="005B5C97" w:rsidP="005B5C97">
      <w:pPr>
        <w:spacing w:after="0" w:line="380" w:lineRule="exact"/>
        <w:ind w:righ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662C1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662C1C"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>publication</w:t>
      </w:r>
      <w:proofErr w:type="spellEnd"/>
      <w:r w:rsidR="00662C1C"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62C1C"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>of</w:t>
      </w:r>
      <w:proofErr w:type="spellEnd"/>
      <w:r w:rsidR="00662C1C"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62C1C"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>the</w:t>
      </w:r>
      <w:proofErr w:type="spellEnd"/>
      <w:r w:rsidR="00662C1C"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62C1C"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>article</w:t>
      </w:r>
      <w:proofErr w:type="spellEnd"/>
      <w:r w:rsidR="00662C1C"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62C1C"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>and</w:t>
      </w:r>
      <w:proofErr w:type="spellEnd"/>
      <w:r w:rsidR="00662C1C"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62C1C"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>its</w:t>
      </w:r>
      <w:proofErr w:type="spellEnd"/>
      <w:r w:rsidR="00662C1C"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62C1C"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>inclusion</w:t>
      </w:r>
      <w:proofErr w:type="spellEnd"/>
      <w:r w:rsidR="00662C1C"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62C1C"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>in</w:t>
      </w:r>
      <w:proofErr w:type="spellEnd"/>
      <w:r w:rsidR="00662C1C"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62C1C"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>the</w:t>
      </w:r>
      <w:proofErr w:type="spellEnd"/>
      <w:r w:rsidR="00662C1C"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62C1C"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>electronic</w:t>
      </w:r>
      <w:proofErr w:type="spellEnd"/>
      <w:r w:rsidR="00662C1C"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62C1C"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>conference</w:t>
      </w:r>
      <w:proofErr w:type="spellEnd"/>
      <w:r w:rsidR="00662C1C"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62C1C"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>proceedings</w:t>
      </w:r>
      <w:proofErr w:type="spellEnd"/>
      <w:r w:rsidRPr="00662C1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6BAB458D" w14:textId="60169751" w:rsidR="008E4D4D" w:rsidRPr="008E4D4D" w:rsidRDefault="005B5C97" w:rsidP="005B5C97">
      <w:pPr>
        <w:spacing w:after="0" w:line="380" w:lineRule="exact"/>
        <w:ind w:righ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662C1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662C1C"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>participant</w:t>
      </w:r>
      <w:proofErr w:type="spellEnd"/>
      <w:r w:rsidR="00662C1C"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62C1C"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>package</w:t>
      </w:r>
      <w:proofErr w:type="spellEnd"/>
      <w:r w:rsidR="00662C1C"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662C1C"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>conference</w:t>
      </w:r>
      <w:proofErr w:type="spellEnd"/>
      <w:r w:rsidR="00662C1C"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62C1C"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>agenda</w:t>
      </w:r>
      <w:proofErr w:type="spellEnd"/>
      <w:r w:rsidR="00662C1C"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662C1C"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>badge</w:t>
      </w:r>
      <w:proofErr w:type="spellEnd"/>
      <w:r w:rsidR="00662C1C"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662C1C"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>participation</w:t>
      </w:r>
      <w:proofErr w:type="spellEnd"/>
      <w:r w:rsidR="00662C1C"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62C1C"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>certificate</w:t>
      </w:r>
      <w:proofErr w:type="spellEnd"/>
      <w:r w:rsidR="00662C1C"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662C1C"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>coffee</w:t>
      </w:r>
      <w:proofErr w:type="spellEnd"/>
      <w:r w:rsidR="00662C1C"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62C1C"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>breaks</w:t>
      </w:r>
      <w:proofErr w:type="spellEnd"/>
      <w:r w:rsidR="00662C1C"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8E4D4D" w:rsidRPr="008E4D4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5D900EF" w14:textId="77777777" w:rsidR="007B20DC" w:rsidRDefault="007B20DC" w:rsidP="007B20DC">
      <w:pPr>
        <w:spacing w:after="0" w:line="380" w:lineRule="exact"/>
        <w:outlineLvl w:val="1"/>
        <w:rPr>
          <w:rFonts w:ascii="Times New Roman" w:eastAsia="Times New Roman" w:hAnsi="Times New Roman" w:cs="Times New Roman"/>
          <w:b/>
          <w:bCs/>
          <w:color w:val="003366"/>
          <w:sz w:val="28"/>
          <w:szCs w:val="28"/>
        </w:rPr>
      </w:pPr>
    </w:p>
    <w:p w14:paraId="1AB9DD0A" w14:textId="77777777" w:rsidR="005B5C97" w:rsidRDefault="005B5C97" w:rsidP="007B20DC">
      <w:pPr>
        <w:spacing w:after="0" w:line="380" w:lineRule="exact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7BE207CA" w14:textId="609BC0EB" w:rsidR="008E4D4D" w:rsidRDefault="00662C1C" w:rsidP="007B20DC">
      <w:pPr>
        <w:spacing w:after="0" w:line="380" w:lineRule="exact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662C1C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Online </w:t>
      </w:r>
      <w:proofErr w:type="spellStart"/>
      <w:r w:rsidRPr="00662C1C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participation</w:t>
      </w:r>
      <w:proofErr w:type="spellEnd"/>
      <w:r w:rsidR="008E4D4D" w:rsidRPr="008E4D4D">
        <w:rPr>
          <w:rFonts w:ascii="Times New Roman" w:eastAsia="Times New Roman" w:hAnsi="Times New Roman" w:cs="Times New Roman"/>
          <w:b/>
          <w:bCs/>
          <w:sz w:val="32"/>
          <w:szCs w:val="32"/>
        </w:rPr>
        <w:t>:</w:t>
      </w:r>
    </w:p>
    <w:p w14:paraId="4701B007" w14:textId="77777777" w:rsidR="005B5C97" w:rsidRPr="005B5C97" w:rsidRDefault="005B5C97" w:rsidP="005B5C9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2951CE1D" w14:textId="3684609D" w:rsidR="008E4D4D" w:rsidRPr="008E4D4D" w:rsidRDefault="00662C1C" w:rsidP="005B5C97">
      <w:pPr>
        <w:spacing w:after="0" w:line="380" w:lineRule="exact"/>
        <w:ind w:righ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>20 ВYN (</w:t>
      </w:r>
      <w:proofErr w:type="spellStart"/>
      <w:r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>in</w:t>
      </w:r>
      <w:proofErr w:type="spellEnd"/>
      <w:r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US </w:t>
      </w:r>
      <w:proofErr w:type="spellStart"/>
      <w:r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>dollars</w:t>
      </w:r>
      <w:proofErr w:type="spellEnd"/>
      <w:r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(USD) </w:t>
      </w:r>
      <w:proofErr w:type="spellStart"/>
      <w:r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>and</w:t>
      </w:r>
      <w:proofErr w:type="spellEnd"/>
      <w:r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Russian </w:t>
      </w:r>
      <w:proofErr w:type="spellStart"/>
      <w:r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>rubles</w:t>
      </w:r>
      <w:proofErr w:type="spellEnd"/>
      <w:r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(RUB) </w:t>
      </w:r>
      <w:proofErr w:type="spellStart"/>
      <w:r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>following</w:t>
      </w:r>
      <w:proofErr w:type="spellEnd"/>
      <w:r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>the</w:t>
      </w:r>
      <w:proofErr w:type="spellEnd"/>
      <w:r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>currency</w:t>
      </w:r>
      <w:proofErr w:type="spellEnd"/>
      <w:r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>rate</w:t>
      </w:r>
      <w:proofErr w:type="spellEnd"/>
      <w:r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>of</w:t>
      </w:r>
      <w:proofErr w:type="spellEnd"/>
      <w:r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>the</w:t>
      </w:r>
      <w:proofErr w:type="spellEnd"/>
      <w:r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National Bank </w:t>
      </w:r>
      <w:proofErr w:type="spellStart"/>
      <w:r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>of</w:t>
      </w:r>
      <w:proofErr w:type="spellEnd"/>
      <w:r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>the</w:t>
      </w:r>
      <w:proofErr w:type="spellEnd"/>
      <w:r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Republic </w:t>
      </w:r>
      <w:proofErr w:type="spellStart"/>
      <w:r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>of</w:t>
      </w:r>
      <w:proofErr w:type="spellEnd"/>
      <w:r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Belarus </w:t>
      </w:r>
      <w:proofErr w:type="spellStart"/>
      <w:r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>for</w:t>
      </w:r>
      <w:proofErr w:type="spellEnd"/>
      <w:r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>foreign</w:t>
      </w:r>
      <w:proofErr w:type="spellEnd"/>
      <w:r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>participants</w:t>
      </w:r>
      <w:proofErr w:type="spellEnd"/>
      <w:r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8E4D4D" w:rsidRPr="008E4D4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5EA56F4" w14:textId="4CE8A550" w:rsidR="005B5C97" w:rsidRDefault="00662C1C" w:rsidP="007B20DC">
      <w:pPr>
        <w:spacing w:after="0" w:line="380" w:lineRule="exact"/>
        <w:ind w:right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2C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It </w:t>
      </w:r>
      <w:proofErr w:type="spellStart"/>
      <w:r w:rsidRPr="00662C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includes</w:t>
      </w:r>
      <w:proofErr w:type="spellEnd"/>
      <w:r w:rsidR="008E4D4D" w:rsidRPr="008E4D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14:paraId="222FB0EF" w14:textId="326BD58F" w:rsidR="005B5C97" w:rsidRPr="00662C1C" w:rsidRDefault="005B5C97" w:rsidP="005B5C97">
      <w:pPr>
        <w:spacing w:after="0" w:line="380" w:lineRule="exact"/>
        <w:ind w:righ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662C1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662C1C"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>publication</w:t>
      </w:r>
      <w:proofErr w:type="spellEnd"/>
      <w:r w:rsidR="00662C1C"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62C1C"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>of</w:t>
      </w:r>
      <w:proofErr w:type="spellEnd"/>
      <w:r w:rsidR="00662C1C"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62C1C"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>the</w:t>
      </w:r>
      <w:proofErr w:type="spellEnd"/>
      <w:r w:rsidR="00662C1C"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62C1C"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>article</w:t>
      </w:r>
      <w:proofErr w:type="spellEnd"/>
      <w:r w:rsidR="00662C1C"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62C1C"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>and</w:t>
      </w:r>
      <w:proofErr w:type="spellEnd"/>
      <w:r w:rsidR="00662C1C"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62C1C"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>its</w:t>
      </w:r>
      <w:proofErr w:type="spellEnd"/>
      <w:r w:rsidR="00662C1C"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62C1C"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>inclusion</w:t>
      </w:r>
      <w:proofErr w:type="spellEnd"/>
      <w:r w:rsidR="00662C1C"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62C1C"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>in</w:t>
      </w:r>
      <w:proofErr w:type="spellEnd"/>
      <w:r w:rsidR="00662C1C"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62C1C"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>the</w:t>
      </w:r>
      <w:proofErr w:type="spellEnd"/>
      <w:r w:rsidR="00662C1C"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62C1C"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>electronic</w:t>
      </w:r>
      <w:proofErr w:type="spellEnd"/>
      <w:r w:rsidR="00662C1C"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62C1C"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>conference</w:t>
      </w:r>
      <w:proofErr w:type="spellEnd"/>
      <w:r w:rsidR="00662C1C"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62C1C" w:rsidRPr="00662C1C">
        <w:rPr>
          <w:rFonts w:ascii="Times New Roman" w:eastAsia="Times New Roman" w:hAnsi="Times New Roman" w:cs="Times New Roman"/>
          <w:color w:val="000000"/>
          <w:sz w:val="28"/>
          <w:szCs w:val="28"/>
        </w:rPr>
        <w:t>proceedings</w:t>
      </w:r>
      <w:proofErr w:type="spellEnd"/>
      <w:r w:rsidRPr="00662C1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68B4837D" w14:textId="1E77966D" w:rsidR="005B5C97" w:rsidRPr="00662C1C" w:rsidRDefault="005B5C97" w:rsidP="005B5C97">
      <w:pPr>
        <w:spacing w:after="0" w:line="380" w:lineRule="exact"/>
        <w:ind w:righ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662C1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662C1C" w:rsidRPr="00662C1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electronic participation certificate (upon request)</w:t>
      </w:r>
      <w:r w:rsidRPr="00662C1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75A8DDDB" w14:textId="77777777" w:rsidR="005B5C97" w:rsidRPr="00662C1C" w:rsidRDefault="005B5C97" w:rsidP="005B5C97">
      <w:pPr>
        <w:spacing w:after="0" w:line="380" w:lineRule="exact"/>
        <w:ind w:righ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7054F25E" w14:textId="604F9D76" w:rsidR="009E039D" w:rsidRPr="00662C1C" w:rsidRDefault="00662C1C" w:rsidP="005B5C97">
      <w:pPr>
        <w:spacing w:after="0" w:line="240" w:lineRule="auto"/>
        <w:jc w:val="both"/>
        <w:rPr>
          <w:rStyle w:val="80"/>
          <w:rFonts w:eastAsiaTheme="minorHAnsi"/>
          <w:b/>
          <w:bCs/>
          <w:i/>
          <w:iCs/>
          <w:sz w:val="28"/>
          <w:szCs w:val="28"/>
          <w:u w:val="none"/>
          <w:lang w:val="en-US"/>
        </w:rPr>
      </w:pPr>
      <w:proofErr w:type="spellStart"/>
      <w:r w:rsidRPr="00662C1C">
        <w:rPr>
          <w:rFonts w:ascii="Times New Roman" w:hAnsi="Times New Roman" w:cs="Times New Roman"/>
          <w:b/>
          <w:bCs/>
          <w:i/>
          <w:iCs/>
          <w:sz w:val="28"/>
          <w:szCs w:val="28"/>
        </w:rPr>
        <w:t>Registration</w:t>
      </w:r>
      <w:proofErr w:type="spellEnd"/>
      <w:r w:rsidRPr="00662C1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62C1C">
        <w:rPr>
          <w:rFonts w:ascii="Times New Roman" w:hAnsi="Times New Roman" w:cs="Times New Roman"/>
          <w:b/>
          <w:bCs/>
          <w:i/>
          <w:iCs/>
          <w:sz w:val="28"/>
          <w:szCs w:val="28"/>
        </w:rPr>
        <w:t>fee</w:t>
      </w:r>
      <w:proofErr w:type="spellEnd"/>
      <w:r w:rsidRPr="00662C1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62C1C">
        <w:rPr>
          <w:rFonts w:ascii="Times New Roman" w:hAnsi="Times New Roman" w:cs="Times New Roman"/>
          <w:b/>
          <w:bCs/>
          <w:i/>
          <w:iCs/>
          <w:sz w:val="28"/>
          <w:szCs w:val="28"/>
        </w:rPr>
        <w:t>does</w:t>
      </w:r>
      <w:proofErr w:type="spellEnd"/>
      <w:r w:rsidRPr="00662C1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62C1C">
        <w:rPr>
          <w:rFonts w:ascii="Times New Roman" w:hAnsi="Times New Roman" w:cs="Times New Roman"/>
          <w:b/>
          <w:bCs/>
          <w:i/>
          <w:iCs/>
          <w:sz w:val="28"/>
          <w:szCs w:val="28"/>
        </w:rPr>
        <w:t>not</w:t>
      </w:r>
      <w:proofErr w:type="spellEnd"/>
      <w:r w:rsidRPr="00662C1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62C1C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cover</w:t>
      </w:r>
      <w:proofErr w:type="spellEnd"/>
      <w:r w:rsidRPr="00662C1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62C1C">
        <w:rPr>
          <w:rFonts w:ascii="Times New Roman" w:hAnsi="Times New Roman" w:cs="Times New Roman"/>
          <w:b/>
          <w:bCs/>
          <w:i/>
          <w:iCs/>
          <w:sz w:val="28"/>
          <w:szCs w:val="28"/>
        </w:rPr>
        <w:t>travelling</w:t>
      </w:r>
      <w:proofErr w:type="spellEnd"/>
      <w:r w:rsidRPr="00662C1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662C1C">
        <w:rPr>
          <w:rFonts w:ascii="Times New Roman" w:hAnsi="Times New Roman" w:cs="Times New Roman"/>
          <w:b/>
          <w:bCs/>
          <w:i/>
          <w:iCs/>
          <w:sz w:val="28"/>
          <w:szCs w:val="28"/>
        </w:rPr>
        <w:t>accommodation</w:t>
      </w:r>
      <w:proofErr w:type="spellEnd"/>
      <w:r w:rsidRPr="00662C1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62C1C">
        <w:rPr>
          <w:rFonts w:ascii="Times New Roman" w:hAnsi="Times New Roman" w:cs="Times New Roman"/>
          <w:b/>
          <w:bCs/>
          <w:i/>
          <w:iCs/>
          <w:sz w:val="28"/>
          <w:szCs w:val="28"/>
        </w:rPr>
        <w:t>and</w:t>
      </w:r>
      <w:proofErr w:type="spellEnd"/>
      <w:r w:rsidRPr="00662C1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62C1C">
        <w:rPr>
          <w:rFonts w:ascii="Times New Roman" w:hAnsi="Times New Roman" w:cs="Times New Roman"/>
          <w:b/>
          <w:bCs/>
          <w:i/>
          <w:iCs/>
          <w:sz w:val="28"/>
          <w:szCs w:val="28"/>
        </w:rPr>
        <w:t>food</w:t>
      </w:r>
      <w:proofErr w:type="spellEnd"/>
      <w:r w:rsidRPr="00662C1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62C1C">
        <w:rPr>
          <w:rFonts w:ascii="Times New Roman" w:hAnsi="Times New Roman" w:cs="Times New Roman"/>
          <w:b/>
          <w:bCs/>
          <w:i/>
          <w:iCs/>
          <w:sz w:val="28"/>
          <w:szCs w:val="28"/>
        </w:rPr>
        <w:t>expenses</w:t>
      </w:r>
      <w:proofErr w:type="spellEnd"/>
      <w:r w:rsidR="0047179C" w:rsidRPr="00662C1C">
        <w:rPr>
          <w:rStyle w:val="80"/>
          <w:rFonts w:eastAsiaTheme="minorHAnsi"/>
          <w:b/>
          <w:bCs/>
          <w:i/>
          <w:iCs/>
          <w:sz w:val="28"/>
          <w:szCs w:val="28"/>
          <w:u w:val="none"/>
          <w:lang w:val="en-US"/>
        </w:rPr>
        <w:t>.</w:t>
      </w:r>
    </w:p>
    <w:p w14:paraId="2BA345F4" w14:textId="31BF6142" w:rsidR="0047179C" w:rsidRPr="00662C1C" w:rsidRDefault="0047179C" w:rsidP="005B5C97">
      <w:pPr>
        <w:spacing w:after="0" w:line="240" w:lineRule="auto"/>
        <w:jc w:val="both"/>
        <w:rPr>
          <w:rStyle w:val="80"/>
          <w:rFonts w:eastAsiaTheme="minorHAnsi"/>
          <w:b/>
          <w:bCs/>
          <w:i/>
          <w:iCs/>
          <w:sz w:val="28"/>
          <w:szCs w:val="28"/>
          <w:u w:val="none"/>
          <w:lang w:val="en-US"/>
        </w:rPr>
      </w:pPr>
    </w:p>
    <w:p w14:paraId="59EAFCA6" w14:textId="6D42C3C0" w:rsidR="005B5C97" w:rsidRDefault="00662C1C" w:rsidP="00471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Style w:val="80"/>
          <w:rFonts w:eastAsiaTheme="minorHAnsi"/>
          <w:b/>
          <w:bCs/>
          <w:sz w:val="28"/>
          <w:szCs w:val="28"/>
          <w:u w:val="none"/>
          <w:lang w:val="en-US"/>
        </w:rPr>
        <w:t>It is possible</w:t>
      </w:r>
      <w:r w:rsidRPr="00D4063E">
        <w:rPr>
          <w:rStyle w:val="80"/>
          <w:rFonts w:eastAsiaTheme="minorHAnsi"/>
          <w:b/>
          <w:bCs/>
          <w:sz w:val="28"/>
          <w:szCs w:val="28"/>
          <w:u w:val="none"/>
          <w:lang w:val="en-US"/>
        </w:rPr>
        <w:t xml:space="preserve"> </w:t>
      </w:r>
      <w:r>
        <w:rPr>
          <w:rStyle w:val="80"/>
          <w:rFonts w:eastAsiaTheme="minorHAnsi"/>
          <w:b/>
          <w:bCs/>
          <w:sz w:val="28"/>
          <w:szCs w:val="28"/>
          <w:u w:val="none"/>
          <w:lang w:val="en-US"/>
        </w:rPr>
        <w:t>to buy</w:t>
      </w:r>
      <w:r w:rsidRPr="00D4063E">
        <w:rPr>
          <w:rStyle w:val="80"/>
          <w:rFonts w:eastAsiaTheme="minorHAnsi"/>
          <w:b/>
          <w:bCs/>
          <w:sz w:val="28"/>
          <w:szCs w:val="28"/>
          <w:u w:val="none"/>
          <w:lang w:val="en-US"/>
        </w:rPr>
        <w:t xml:space="preserve"> </w:t>
      </w:r>
      <w:r>
        <w:rPr>
          <w:rStyle w:val="80"/>
          <w:rFonts w:eastAsiaTheme="minorHAnsi"/>
          <w:b/>
          <w:bCs/>
          <w:sz w:val="28"/>
          <w:szCs w:val="28"/>
          <w:u w:val="none"/>
          <w:lang w:val="en-US"/>
        </w:rPr>
        <w:t>printed</w:t>
      </w:r>
      <w:r w:rsidRPr="00D4063E">
        <w:rPr>
          <w:rStyle w:val="80"/>
          <w:rFonts w:eastAsiaTheme="minorHAnsi"/>
          <w:b/>
          <w:bCs/>
          <w:sz w:val="28"/>
          <w:szCs w:val="28"/>
          <w:u w:val="none"/>
          <w:lang w:val="en-US"/>
        </w:rPr>
        <w:t xml:space="preserve"> </w:t>
      </w:r>
      <w:r>
        <w:rPr>
          <w:rStyle w:val="80"/>
          <w:rFonts w:eastAsiaTheme="minorHAnsi"/>
          <w:b/>
          <w:bCs/>
          <w:sz w:val="28"/>
          <w:szCs w:val="28"/>
          <w:u w:val="none"/>
          <w:lang w:val="en-US"/>
        </w:rPr>
        <w:t>conference</w:t>
      </w:r>
      <w:r w:rsidRPr="00D4063E">
        <w:rPr>
          <w:rStyle w:val="80"/>
          <w:rFonts w:eastAsiaTheme="minorHAnsi"/>
          <w:b/>
          <w:bCs/>
          <w:sz w:val="28"/>
          <w:szCs w:val="28"/>
          <w:u w:val="none"/>
          <w:lang w:val="en-US"/>
        </w:rPr>
        <w:t xml:space="preserve"> </w:t>
      </w:r>
      <w:r>
        <w:rPr>
          <w:rStyle w:val="80"/>
          <w:rFonts w:eastAsiaTheme="minorHAnsi"/>
          <w:b/>
          <w:bCs/>
          <w:sz w:val="28"/>
          <w:szCs w:val="28"/>
          <w:u w:val="none"/>
          <w:lang w:val="en-US"/>
        </w:rPr>
        <w:t>proceedings</w:t>
      </w:r>
      <w:r>
        <w:rPr>
          <w:rStyle w:val="80"/>
          <w:rFonts w:eastAsiaTheme="minorHAnsi"/>
          <w:sz w:val="28"/>
          <w:szCs w:val="28"/>
          <w:u w:val="none"/>
          <w:lang w:val="en-US"/>
        </w:rPr>
        <w:t xml:space="preserve"> by prior request</w:t>
      </w:r>
      <w:r w:rsidRPr="00D4063E">
        <w:rPr>
          <w:rStyle w:val="80"/>
          <w:rFonts w:eastAsiaTheme="minorHAnsi"/>
          <w:sz w:val="28"/>
          <w:szCs w:val="28"/>
          <w:u w:val="none"/>
          <w:lang w:val="en-US"/>
        </w:rPr>
        <w:t xml:space="preserve">. </w:t>
      </w:r>
      <w:r>
        <w:rPr>
          <w:rStyle w:val="80"/>
          <w:rFonts w:eastAsiaTheme="minorHAnsi"/>
          <w:sz w:val="28"/>
          <w:szCs w:val="28"/>
          <w:u w:val="none"/>
          <w:lang w:val="en-US"/>
        </w:rPr>
        <w:t>Price</w:t>
      </w:r>
      <w:r w:rsidRPr="00FB4F3A">
        <w:rPr>
          <w:rStyle w:val="80"/>
          <w:rFonts w:eastAsiaTheme="minorHAnsi"/>
          <w:sz w:val="28"/>
          <w:szCs w:val="28"/>
          <w:u w:val="none"/>
          <w:lang w:val="en-US"/>
        </w:rPr>
        <w:t xml:space="preserve"> (</w:t>
      </w:r>
      <w:r>
        <w:rPr>
          <w:rStyle w:val="80"/>
          <w:rFonts w:eastAsiaTheme="minorHAnsi"/>
          <w:sz w:val="28"/>
          <w:szCs w:val="28"/>
          <w:u w:val="none"/>
          <w:lang w:val="en-US"/>
        </w:rPr>
        <w:t>for</w:t>
      </w:r>
      <w:r w:rsidRPr="00FB4F3A">
        <w:rPr>
          <w:rStyle w:val="80"/>
          <w:rFonts w:eastAsiaTheme="minorHAnsi"/>
          <w:sz w:val="28"/>
          <w:szCs w:val="28"/>
          <w:u w:val="none"/>
          <w:lang w:val="en-US"/>
        </w:rPr>
        <w:t xml:space="preserve"> </w:t>
      </w:r>
      <w:r>
        <w:rPr>
          <w:rStyle w:val="80"/>
          <w:rFonts w:eastAsiaTheme="minorHAnsi"/>
          <w:sz w:val="28"/>
          <w:szCs w:val="28"/>
          <w:u w:val="none"/>
          <w:lang w:val="en-US"/>
        </w:rPr>
        <w:t>one</w:t>
      </w:r>
      <w:r w:rsidRPr="00FB4F3A">
        <w:rPr>
          <w:rStyle w:val="80"/>
          <w:rFonts w:eastAsiaTheme="minorHAnsi"/>
          <w:sz w:val="28"/>
          <w:szCs w:val="28"/>
          <w:u w:val="none"/>
          <w:lang w:val="en-US"/>
        </w:rPr>
        <w:t xml:space="preserve"> </w:t>
      </w:r>
      <w:r>
        <w:rPr>
          <w:rStyle w:val="80"/>
          <w:rFonts w:eastAsiaTheme="minorHAnsi"/>
          <w:sz w:val="28"/>
          <w:szCs w:val="28"/>
          <w:u w:val="none"/>
          <w:lang w:val="en-US"/>
        </w:rPr>
        <w:t>copy</w:t>
      </w:r>
      <w:r w:rsidRPr="00FB4F3A">
        <w:rPr>
          <w:rStyle w:val="80"/>
          <w:rFonts w:eastAsiaTheme="minorHAnsi"/>
          <w:sz w:val="28"/>
          <w:szCs w:val="28"/>
          <w:u w:val="none"/>
          <w:lang w:val="en-US"/>
        </w:rPr>
        <w:t xml:space="preserve">) </w:t>
      </w:r>
      <w:r>
        <w:rPr>
          <w:rStyle w:val="80"/>
          <w:rFonts w:eastAsiaTheme="minorHAnsi"/>
          <w:sz w:val="28"/>
          <w:szCs w:val="28"/>
          <w:u w:val="none"/>
          <w:lang w:val="en-US"/>
        </w:rPr>
        <w:t>is</w:t>
      </w:r>
      <w:r w:rsidRPr="00FB4F3A">
        <w:rPr>
          <w:rStyle w:val="80"/>
          <w:rFonts w:eastAsiaTheme="minorHAnsi"/>
          <w:sz w:val="28"/>
          <w:szCs w:val="28"/>
          <w:u w:val="none"/>
          <w:lang w:val="en-US"/>
        </w:rPr>
        <w:t xml:space="preserve"> 60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r w:rsidRPr="00A50449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(in US dollars (USD) and Russian rubles (RUB) following the currency rate of the National Bank of the Republic of Belarus for foreign participants)</w:t>
      </w:r>
      <w:r w:rsidRPr="00FB4F3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Expenses for forwarding the</w:t>
      </w:r>
      <w:r w:rsidRPr="009D50D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conference</w:t>
      </w:r>
      <w:r w:rsidRPr="009D50D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proceedings</w:t>
      </w:r>
      <w:r w:rsidRPr="009D50D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are</w:t>
      </w:r>
      <w:r w:rsidRPr="009D50D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not</w:t>
      </w:r>
      <w:r w:rsidRPr="009D50D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included</w:t>
      </w:r>
      <w:r w:rsidR="005B5C97" w:rsidRPr="008E4D4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8FF6C4F" w14:textId="77777777" w:rsidR="005B5C97" w:rsidRPr="005B5C97" w:rsidRDefault="005B5C97" w:rsidP="009E039D">
      <w:pPr>
        <w:rPr>
          <w:sz w:val="24"/>
          <w:szCs w:val="24"/>
        </w:rPr>
      </w:pPr>
    </w:p>
    <w:sectPr w:rsidR="005B5C97" w:rsidRPr="005B5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F2F"/>
    <w:rsid w:val="00271143"/>
    <w:rsid w:val="003E450E"/>
    <w:rsid w:val="0047179C"/>
    <w:rsid w:val="004E1FCC"/>
    <w:rsid w:val="005B5C97"/>
    <w:rsid w:val="005E3E09"/>
    <w:rsid w:val="00662C1C"/>
    <w:rsid w:val="006A7F8F"/>
    <w:rsid w:val="007B20DC"/>
    <w:rsid w:val="008C115B"/>
    <w:rsid w:val="008E4D4D"/>
    <w:rsid w:val="009E039D"/>
    <w:rsid w:val="00A87F2F"/>
    <w:rsid w:val="00D8167C"/>
    <w:rsid w:val="00EB6AD8"/>
    <w:rsid w:val="00F0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3C84A"/>
  <w15:chartTrackingRefBased/>
  <w15:docId w15:val="{9D493AFF-817D-49E0-A945-17970B0AE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E4D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E4D4D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content">
    <w:name w:val="pcontent"/>
    <w:basedOn w:val="a"/>
    <w:rsid w:val="008E4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8E4D4D"/>
    <w:rPr>
      <w:b/>
      <w:bCs/>
    </w:rPr>
  </w:style>
  <w:style w:type="character" w:customStyle="1" w:styleId="8">
    <w:name w:val="Основной текст (8)_"/>
    <w:rsid w:val="009E03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80">
    <w:name w:val="Основной текст (8)"/>
    <w:rsid w:val="009E03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21">
    <w:name w:val="Основной текст (2)_"/>
    <w:rsid w:val="009E039D"/>
    <w:rPr>
      <w:rFonts w:ascii="Arial" w:eastAsia="Arial" w:hAnsi="Arial" w:cs="Arial"/>
      <w:b/>
      <w:bCs/>
      <w:i/>
      <w:iCs/>
      <w:smallCaps w:val="0"/>
      <w:strike w:val="0"/>
      <w:sz w:val="38"/>
      <w:szCs w:val="38"/>
      <w:u w:val="none"/>
    </w:rPr>
  </w:style>
  <w:style w:type="character" w:customStyle="1" w:styleId="22">
    <w:name w:val="Основной текст (2)"/>
    <w:rsid w:val="009E039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3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24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18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Цыбулько</dc:creator>
  <cp:keywords/>
  <dc:description/>
  <cp:lastModifiedBy>Михаил Скрунда</cp:lastModifiedBy>
  <cp:revision>2</cp:revision>
  <cp:lastPrinted>2025-01-28T08:20:00Z</cp:lastPrinted>
  <dcterms:created xsi:type="dcterms:W3CDTF">2026-01-29T07:55:00Z</dcterms:created>
  <dcterms:modified xsi:type="dcterms:W3CDTF">2026-01-29T07:55:00Z</dcterms:modified>
</cp:coreProperties>
</file>